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2B06" w14:textId="39C227BF" w:rsidR="008767EB" w:rsidRPr="00B1629F" w:rsidRDefault="008767EB" w:rsidP="000831F9">
      <w:pPr>
        <w:pStyle w:val="Documenttitle"/>
        <w:rPr>
          <w:rFonts w:cs="Arial"/>
          <w:b/>
          <w:bCs/>
          <w:color w:val="0D0D0D" w:themeColor="text1" w:themeTint="F2"/>
          <w:sz w:val="48"/>
          <w:szCs w:val="48"/>
        </w:rPr>
      </w:pP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State</w:t>
      </w:r>
      <w:r w:rsidR="00732BB0" w:rsidRPr="00B1629F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code</w:t>
      </w:r>
      <w:r w:rsidR="00732BB0" w:rsidRPr="00B1629F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="00085AA6" w:rsidRPr="00B1629F">
        <w:rPr>
          <w:rFonts w:cs="Arial"/>
          <w:b/>
          <w:bCs/>
          <w:color w:val="0D0D0D" w:themeColor="text1" w:themeTint="F2"/>
          <w:sz w:val="48"/>
          <w:szCs w:val="48"/>
        </w:rPr>
        <w:t>7</w:t>
      </w:r>
      <w:r w:rsidRPr="00B1629F">
        <w:rPr>
          <w:rFonts w:cs="Arial"/>
          <w:b/>
          <w:bCs/>
          <w:color w:val="0D0D0D" w:themeColor="text1" w:themeTint="F2"/>
          <w:sz w:val="48"/>
          <w:szCs w:val="48"/>
        </w:rPr>
        <w:t>:</w:t>
      </w:r>
      <w:r w:rsidR="00732BB0" w:rsidRPr="00B1629F">
        <w:rPr>
          <w:rFonts w:cs="Arial"/>
          <w:b/>
          <w:bCs/>
          <w:color w:val="0D0D0D" w:themeColor="text1" w:themeTint="F2"/>
          <w:sz w:val="48"/>
          <w:szCs w:val="48"/>
        </w:rPr>
        <w:t xml:space="preserve"> </w:t>
      </w:r>
      <w:r w:rsidR="00085AA6" w:rsidRPr="00B1629F">
        <w:rPr>
          <w:rFonts w:cs="Arial"/>
          <w:b/>
          <w:bCs/>
          <w:color w:val="0D0D0D" w:themeColor="text1" w:themeTint="F2"/>
          <w:sz w:val="48"/>
          <w:szCs w:val="48"/>
        </w:rPr>
        <w:t>Maritime safety</w:t>
      </w:r>
    </w:p>
    <w:p w14:paraId="7CF8C2F6" w14:textId="77777777" w:rsidR="00B1629F" w:rsidRPr="00B1629F" w:rsidRDefault="00B1629F" w:rsidP="00B1629F">
      <w:pPr>
        <w:pStyle w:val="BodyText1"/>
        <w:spacing w:after="0"/>
        <w:rPr>
          <w:sz w:val="16"/>
          <w:szCs w:val="16"/>
        </w:rPr>
      </w:pPr>
    </w:p>
    <w:p w14:paraId="67223083" w14:textId="5110B3F6" w:rsidR="00B1629F" w:rsidRPr="00B1629F" w:rsidRDefault="00E70F33" w:rsidP="00B1629F">
      <w:pPr>
        <w:pStyle w:val="BodyText1"/>
        <w:spacing w:after="0"/>
        <w:rPr>
          <w:rFonts w:ascii="Arial" w:hAnsi="Arial"/>
          <w:u w:val="single"/>
        </w:rPr>
      </w:pPr>
      <w:hyperlink r:id="rId11" w:history="1">
        <w:r>
          <w:rPr>
            <w:rStyle w:val="Hyperlink"/>
            <w:rFonts w:ascii="Arial" w:hAnsi="Arial"/>
            <w:b w:val="0"/>
            <w:color w:val="auto"/>
            <w:szCs w:val="20"/>
          </w:rPr>
          <w:t>State Development Assessment Provisions Supporting Guideline – State code 7: Maritime Safety</w:t>
        </w:r>
      </w:hyperlink>
      <w:r w:rsidR="00B1629F" w:rsidRPr="00B1629F">
        <w:rPr>
          <w:rStyle w:val="Hyperlink"/>
          <w:rFonts w:ascii="Arial" w:hAnsi="Arial"/>
          <w:b w:val="0"/>
          <w:color w:val="auto"/>
          <w:szCs w:val="20"/>
          <w:u w:val="none"/>
        </w:rPr>
        <w:t xml:space="preserve"> </w:t>
      </w:r>
      <w:r w:rsidR="00B1629F" w:rsidRPr="00B1629F">
        <w:rPr>
          <w:rFonts w:ascii="Arial" w:hAnsi="Arial"/>
          <w:szCs w:val="20"/>
        </w:rPr>
        <w:t>which provides direction on how to address this code.</w:t>
      </w:r>
    </w:p>
    <w:p w14:paraId="0A3A482A" w14:textId="77777777" w:rsidR="00B1629F" w:rsidRPr="00B1629F" w:rsidRDefault="00B1629F" w:rsidP="00EC5FCD">
      <w:pPr>
        <w:pStyle w:val="BodyText1"/>
        <w:spacing w:after="0"/>
        <w:rPr>
          <w:rFonts w:ascii="Arial" w:hAnsi="Arial"/>
          <w:b/>
          <w:bCs/>
          <w:color w:val="0D0D0D" w:themeColor="text1" w:themeTint="F2"/>
          <w:sz w:val="16"/>
          <w:szCs w:val="16"/>
        </w:rPr>
      </w:pPr>
    </w:p>
    <w:p w14:paraId="508ADB5C" w14:textId="671420C6" w:rsidR="008767EB" w:rsidRPr="00B1629F" w:rsidRDefault="008767EB" w:rsidP="00EC5FCD">
      <w:pPr>
        <w:pStyle w:val="BodyText1"/>
        <w:spacing w:after="0"/>
        <w:rPr>
          <w:rFonts w:ascii="Arial" w:hAnsi="Arial"/>
          <w:b/>
          <w:bCs/>
          <w:color w:val="0D0D0D" w:themeColor="text1" w:themeTint="F2"/>
          <w:sz w:val="32"/>
          <w:szCs w:val="32"/>
        </w:rPr>
      </w:pPr>
      <w:r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Table</w:t>
      </w:r>
      <w:r w:rsidR="00732BB0"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 xml:space="preserve"> </w:t>
      </w:r>
      <w:r w:rsidR="00F5416F"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7</w:t>
      </w:r>
      <w:r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>.1:</w:t>
      </w:r>
      <w:r w:rsidR="00732BB0" w:rsidRPr="00B1629F">
        <w:rPr>
          <w:rFonts w:ascii="Arial" w:hAnsi="Arial"/>
          <w:b/>
          <w:bCs/>
          <w:color w:val="0D0D0D" w:themeColor="text1" w:themeTint="F2"/>
          <w:sz w:val="32"/>
          <w:szCs w:val="32"/>
        </w:rPr>
        <w:t xml:space="preserve"> </w:t>
      </w:r>
      <w:r w:rsidR="00F5416F" w:rsidRPr="00B1629F">
        <w:rPr>
          <w:rFonts w:ascii="Arial" w:hAnsi="Arial"/>
          <w:b/>
          <w:color w:val="0D0D0D" w:themeColor="text1" w:themeTint="F2"/>
          <w:sz w:val="32"/>
          <w:szCs w:val="32"/>
        </w:rPr>
        <w:t>Operational work</w:t>
      </w:r>
    </w:p>
    <w:tbl>
      <w:tblPr>
        <w:tblW w:w="1460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4678"/>
        <w:gridCol w:w="4961"/>
        <w:gridCol w:w="4961"/>
      </w:tblGrid>
      <w:tr w:rsidR="00B1629F" w:rsidRPr="008C2DEB" w14:paraId="53863253" w14:textId="071FE9BD" w:rsidTr="00B1629F">
        <w:trPr>
          <w:tblHeader/>
        </w:trPr>
        <w:tc>
          <w:tcPr>
            <w:tcW w:w="4678" w:type="dxa"/>
            <w:shd w:val="clear" w:color="auto" w:fill="263746"/>
          </w:tcPr>
          <w:p w14:paraId="7A0E351B" w14:textId="31D61B18" w:rsidR="00B1629F" w:rsidRP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Performance outcomes</w:t>
            </w:r>
          </w:p>
        </w:tc>
        <w:tc>
          <w:tcPr>
            <w:tcW w:w="4961" w:type="dxa"/>
            <w:shd w:val="clear" w:color="auto" w:fill="263746"/>
          </w:tcPr>
          <w:p w14:paraId="0E18411A" w14:textId="38656462" w:rsidR="00B1629F" w:rsidRP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Acceptable outcomes</w:t>
            </w:r>
          </w:p>
        </w:tc>
        <w:tc>
          <w:tcPr>
            <w:tcW w:w="4961" w:type="dxa"/>
            <w:shd w:val="clear" w:color="auto" w:fill="263746"/>
          </w:tcPr>
          <w:p w14:paraId="6E569F5F" w14:textId="6C72B633" w:rsidR="00B1629F" w:rsidRP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B1629F">
              <w:rPr>
                <w:rFonts w:ascii="Arial" w:hAnsi="Arial"/>
                <w:b/>
                <w:sz w:val="24"/>
                <w:szCs w:val="24"/>
              </w:rPr>
              <w:t>Response</w:t>
            </w:r>
          </w:p>
        </w:tc>
      </w:tr>
      <w:tr w:rsidR="00B1629F" w:rsidRPr="008C2DEB" w14:paraId="29E4446C" w14:textId="0C2CFAB0" w:rsidTr="00F00A42">
        <w:tc>
          <w:tcPr>
            <w:tcW w:w="14600" w:type="dxa"/>
            <w:gridSpan w:val="3"/>
            <w:shd w:val="clear" w:color="auto" w:fill="DADADA"/>
          </w:tcPr>
          <w:p w14:paraId="3499EDF5" w14:textId="32400F6B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bookmarkStart w:id="0" w:name="_Hlk77838673"/>
            <w:r w:rsidRPr="008C2DEB">
              <w:rPr>
                <w:rFonts w:ascii="Arial" w:hAnsi="Arial"/>
                <w:b/>
                <w:szCs w:val="20"/>
              </w:rPr>
              <w:t>Visibility</w:t>
            </w:r>
          </w:p>
        </w:tc>
      </w:tr>
      <w:tr w:rsidR="00B1629F" w:rsidRPr="008C2DEB" w14:paraId="5F2AD683" w14:textId="104A9671" w:rsidTr="00B1629F">
        <w:tc>
          <w:tcPr>
            <w:tcW w:w="4678" w:type="dxa"/>
          </w:tcPr>
          <w:p w14:paraId="61FD13DB" w14:textId="77777777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PO1 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Lighting does not distract attention away from, or otherwise reduce the effectiveness of,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A60175" w14:textId="33714C3B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  <w:tc>
          <w:tcPr>
            <w:tcW w:w="4961" w:type="dxa"/>
          </w:tcPr>
          <w:p w14:paraId="4D37733E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AO1.1 </w:t>
            </w:r>
            <w:r w:rsidRPr="008C2DEB">
              <w:rPr>
                <w:rFonts w:ascii="Arial" w:hAnsi="Arial" w:cs="Arial"/>
                <w:sz w:val="20"/>
                <w:szCs w:val="20"/>
              </w:rPr>
              <w:t>Lights are shielded to prevent glare or reflection.</w:t>
            </w:r>
          </w:p>
          <w:p w14:paraId="61E307C1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34CF780" w14:textId="5DAD7272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20C5881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0992B9D" w14:textId="1ABFCB82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bCs/>
                <w:szCs w:val="20"/>
              </w:rPr>
              <w:t>AO1.2</w:t>
            </w:r>
            <w:r w:rsidRPr="008C2DEB">
              <w:rPr>
                <w:rFonts w:ascii="Arial" w:hAnsi="Arial"/>
                <w:szCs w:val="20"/>
              </w:rPr>
              <w:t xml:space="preserve"> Development does not include flood lighting, flashing lights, flickering lights, or lights coloured green, blue or red.</w:t>
            </w:r>
          </w:p>
        </w:tc>
        <w:tc>
          <w:tcPr>
            <w:tcW w:w="4961" w:type="dxa"/>
          </w:tcPr>
          <w:p w14:paraId="1AA39A92" w14:textId="77777777" w:rsidR="00B1629F" w:rsidRP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B1629F">
              <w:rPr>
                <w:rFonts w:ascii="Arial" w:hAnsi="Arial" w:cs="Arial"/>
                <w:sz w:val="20"/>
                <w:szCs w:val="20"/>
                <w:highlight w:val="lightGray"/>
              </w:rPr>
              <w:t>Complies with PO# / AO#</w:t>
            </w:r>
          </w:p>
          <w:p w14:paraId="187A16A4" w14:textId="116D87B8" w:rsidR="00B1629F" w:rsidRPr="008C2DEB" w:rsidRDefault="00B1629F" w:rsidP="00B162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1629F">
              <w:rPr>
                <w:rFonts w:ascii="Arial" w:hAnsi="Arial" w:cs="Arial"/>
                <w:sz w:val="20"/>
                <w:szCs w:val="20"/>
                <w:highlight w:val="lightGray"/>
              </w:rPr>
              <w:t>Use this column to indicate whether compliance is achieved with the relevant PO or AO (or if they do not apply), and explain why</w:t>
            </w:r>
          </w:p>
        </w:tc>
      </w:tr>
      <w:tr w:rsidR="00B1629F" w:rsidRPr="008C2DEB" w14:paraId="7F840182" w14:textId="1EC33DCA" w:rsidTr="00B1629F">
        <w:tc>
          <w:tcPr>
            <w:tcW w:w="4678" w:type="dxa"/>
          </w:tcPr>
          <w:p w14:paraId="1C8B2FE6" w14:textId="6690AFF7" w:rsidR="00B1629F" w:rsidRPr="008C2DEB" w:rsidRDefault="00B1629F" w:rsidP="00B1629F">
            <w:pPr>
              <w:spacing w:after="0"/>
              <w:rPr>
                <w:rFonts w:ascii="Arial" w:hAnsi="Arial"/>
                <w:bCs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PO2 </w:t>
            </w:r>
            <w:r w:rsidRPr="008C2DEB">
              <w:rPr>
                <w:rFonts w:ascii="Arial" w:hAnsi="Arial" w:cs="Arial"/>
                <w:bCs/>
                <w:sz w:val="20"/>
                <w:szCs w:val="20"/>
              </w:rPr>
              <w:t>Deve</w:t>
            </w:r>
            <w:r w:rsidRPr="008C2DEB">
              <w:rPr>
                <w:rFonts w:ascii="Arial" w:hAnsi="Arial" w:cs="Arial"/>
                <w:sz w:val="20"/>
                <w:szCs w:val="20"/>
              </w:rPr>
              <w:t>lopment is designed and constructed to be visible to mariners, to avoid the risk of collision.</w:t>
            </w:r>
          </w:p>
        </w:tc>
        <w:tc>
          <w:tcPr>
            <w:tcW w:w="4961" w:type="dxa"/>
          </w:tcPr>
          <w:p w14:paraId="34E9919D" w14:textId="1B50A080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Cs/>
                <w:szCs w:val="20"/>
              </w:rPr>
            </w:pPr>
            <w:r w:rsidRPr="008C2DEB">
              <w:rPr>
                <w:rFonts w:ascii="Arial" w:hAnsi="Arial"/>
                <w:szCs w:val="20"/>
              </w:rPr>
              <w:t>No acceptable outcome is prescribed.</w:t>
            </w:r>
          </w:p>
        </w:tc>
        <w:tc>
          <w:tcPr>
            <w:tcW w:w="4961" w:type="dxa"/>
          </w:tcPr>
          <w:p w14:paraId="4326284D" w14:textId="77777777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szCs w:val="20"/>
              </w:rPr>
            </w:pPr>
          </w:p>
        </w:tc>
      </w:tr>
      <w:tr w:rsidR="00B1629F" w:rsidRPr="008C2DEB" w14:paraId="0DF09AEA" w14:textId="29E4FB79" w:rsidTr="00DF59B0">
        <w:tc>
          <w:tcPr>
            <w:tcW w:w="14600" w:type="dxa"/>
            <w:gridSpan w:val="3"/>
            <w:shd w:val="clear" w:color="auto" w:fill="DADADA"/>
          </w:tcPr>
          <w:p w14:paraId="50902134" w14:textId="067A2A39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Aids to navigation</w:t>
            </w:r>
          </w:p>
        </w:tc>
      </w:tr>
      <w:tr w:rsidR="00B1629F" w:rsidRPr="008C2DEB" w14:paraId="77D5F071" w14:textId="4456B656" w:rsidTr="00B1629F">
        <w:tc>
          <w:tcPr>
            <w:tcW w:w="4678" w:type="dxa"/>
          </w:tcPr>
          <w:p w14:paraId="31CFB436" w14:textId="77777777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PO3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interfere with the operation of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00B180" w14:textId="77777777" w:rsidR="00B1629F" w:rsidRPr="008C2DEB" w:rsidRDefault="00B1629F" w:rsidP="00B1629F">
            <w:pPr>
              <w:rPr>
                <w:rFonts w:cstheme="minorHAnsi"/>
                <w:sz w:val="20"/>
                <w:szCs w:val="20"/>
              </w:rPr>
            </w:pPr>
          </w:p>
          <w:p w14:paraId="02A63CB1" w14:textId="06980598" w:rsidR="00B1629F" w:rsidRPr="008C2DEB" w:rsidRDefault="00B1629F" w:rsidP="00B1629F">
            <w:pPr>
              <w:rPr>
                <w:rFonts w:cstheme="minorHAnsi"/>
                <w:sz w:val="20"/>
                <w:szCs w:val="20"/>
              </w:rPr>
            </w:pPr>
          </w:p>
          <w:p w14:paraId="08414D38" w14:textId="77777777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E6B43" w14:textId="77777777" w:rsidR="00B1629F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  <w:highlight w:val="green"/>
              </w:rPr>
            </w:pPr>
          </w:p>
          <w:p w14:paraId="0F494D2F" w14:textId="77777777" w:rsidR="001A7498" w:rsidRPr="001A7498" w:rsidRDefault="001A7498" w:rsidP="001A7498">
            <w:pPr>
              <w:rPr>
                <w:highlight w:val="green"/>
                <w:lang w:eastAsia="en-AU"/>
              </w:rPr>
            </w:pPr>
          </w:p>
          <w:p w14:paraId="7249FDFC" w14:textId="77777777" w:rsidR="001A7498" w:rsidRPr="001A7498" w:rsidRDefault="001A7498" w:rsidP="001A7498">
            <w:pPr>
              <w:rPr>
                <w:highlight w:val="green"/>
                <w:lang w:eastAsia="en-AU"/>
              </w:rPr>
            </w:pPr>
          </w:p>
          <w:p w14:paraId="2322824C" w14:textId="77777777" w:rsidR="001A7498" w:rsidRPr="001A7498" w:rsidRDefault="001A7498" w:rsidP="001A7498">
            <w:pPr>
              <w:rPr>
                <w:highlight w:val="green"/>
                <w:lang w:eastAsia="en-AU"/>
              </w:rPr>
            </w:pPr>
          </w:p>
          <w:p w14:paraId="16439409" w14:textId="77777777" w:rsidR="001A7498" w:rsidRPr="001A7498" w:rsidRDefault="001A7498" w:rsidP="00B20A99">
            <w:pPr>
              <w:jc w:val="right"/>
              <w:rPr>
                <w:highlight w:val="green"/>
                <w:lang w:eastAsia="en-AU"/>
              </w:rPr>
            </w:pPr>
          </w:p>
          <w:p w14:paraId="52F07C40" w14:textId="2B093EB7" w:rsidR="001A7498" w:rsidRPr="001A7498" w:rsidRDefault="001A7498" w:rsidP="00CB03A1">
            <w:pPr>
              <w:tabs>
                <w:tab w:val="left" w:pos="3510"/>
              </w:tabs>
              <w:rPr>
                <w:highlight w:val="green"/>
                <w:lang w:eastAsia="en-AU"/>
              </w:rPr>
            </w:pPr>
          </w:p>
        </w:tc>
        <w:tc>
          <w:tcPr>
            <w:tcW w:w="4961" w:type="dxa"/>
          </w:tcPr>
          <w:p w14:paraId="4C3C0967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AO3.1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destabilise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navigation, including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ground tackle.</w:t>
            </w:r>
          </w:p>
          <w:p w14:paraId="66DCD6FD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64186C4" w14:textId="41308CC4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7E950168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ADBD896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AO3.2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obstruct sight lines to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8FD228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109BA1" w14:textId="437E27B1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59C57F00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2F3E9D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>AO3.3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keeps sight lines of any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which cross the land clear of obstructions.</w:t>
            </w:r>
          </w:p>
          <w:p w14:paraId="64F55DDA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81DFAE" w14:textId="341E5275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0A4E1951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6EFD76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lastRenderedPageBreak/>
              <w:t>AO3.4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Development does not interfere with existing access to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aids to navigation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 for maintenance purposes. </w:t>
            </w:r>
          </w:p>
          <w:p w14:paraId="07BD45BE" w14:textId="77777777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7FE7D3F" w14:textId="032945E5" w:rsidR="00B1629F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616B1AB0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EDB8DA5" w14:textId="6917AA82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i/>
                <w:iCs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AO3.5</w:t>
            </w:r>
            <w:r w:rsidRPr="008C2DEB">
              <w:rPr>
                <w:rFonts w:ascii="Arial" w:hAnsi="Arial"/>
                <w:szCs w:val="20"/>
              </w:rPr>
              <w:t xml:space="preserve"> Development does not result in electrical or electro-magnetic emissions that impede the operation of </w:t>
            </w:r>
            <w:r w:rsidRPr="008C2DEB">
              <w:rPr>
                <w:rFonts w:ascii="Arial" w:hAnsi="Arial"/>
                <w:b/>
                <w:szCs w:val="20"/>
              </w:rPr>
              <w:t>aids to navigation</w:t>
            </w:r>
            <w:r w:rsidRPr="008C2DEB">
              <w:rPr>
                <w:rFonts w:ascii="Arial" w:hAnsi="Arial"/>
                <w:szCs w:val="20"/>
              </w:rPr>
              <w:t xml:space="preserve">. </w:t>
            </w:r>
          </w:p>
        </w:tc>
        <w:tc>
          <w:tcPr>
            <w:tcW w:w="4961" w:type="dxa"/>
          </w:tcPr>
          <w:p w14:paraId="4D9DD10A" w14:textId="77777777" w:rsidR="00B1629F" w:rsidRPr="008C2DEB" w:rsidRDefault="00B1629F" w:rsidP="00B162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1629F" w:rsidRPr="008C2DEB" w14:paraId="3B781B44" w14:textId="3A6957A2" w:rsidTr="003D495E">
        <w:tc>
          <w:tcPr>
            <w:tcW w:w="14600" w:type="dxa"/>
            <w:gridSpan w:val="3"/>
            <w:shd w:val="clear" w:color="auto" w:fill="DADADA"/>
          </w:tcPr>
          <w:p w14:paraId="7653A403" w14:textId="6A912472" w:rsidR="00B1629F" w:rsidRPr="008C2DEB" w:rsidRDefault="00B1629F" w:rsidP="00B1629F">
            <w:pPr>
              <w:pStyle w:val="BodyText1"/>
              <w:spacing w:after="0"/>
              <w:rPr>
                <w:rFonts w:ascii="Arial" w:hAnsi="Arial"/>
                <w:b/>
                <w:szCs w:val="20"/>
              </w:rPr>
            </w:pPr>
            <w:r w:rsidRPr="008C2DEB">
              <w:rPr>
                <w:rFonts w:ascii="Arial" w:hAnsi="Arial"/>
                <w:b/>
                <w:szCs w:val="20"/>
              </w:rPr>
              <w:t>Protection of navigable waterways</w:t>
            </w:r>
          </w:p>
        </w:tc>
      </w:tr>
      <w:tr w:rsidR="00B1629F" w:rsidRPr="008C2DEB" w14:paraId="2085E3CD" w14:textId="01C7EFD8" w:rsidTr="00B1629F">
        <w:trPr>
          <w:trHeight w:val="492"/>
        </w:trPr>
        <w:tc>
          <w:tcPr>
            <w:tcW w:w="4678" w:type="dxa"/>
          </w:tcPr>
          <w:p w14:paraId="73156AC9" w14:textId="06DC9001" w:rsidR="00B1629F" w:rsidRPr="008C2DEB" w:rsidRDefault="00B1629F" w:rsidP="00B1629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C2DEB">
              <w:rPr>
                <w:rFonts w:ascii="Arial" w:hAnsi="Arial" w:cs="Arial"/>
                <w:b/>
                <w:sz w:val="20"/>
                <w:szCs w:val="20"/>
              </w:rPr>
              <w:t xml:space="preserve">PO4 </w:t>
            </w:r>
            <w:r w:rsidRPr="008C2DEB">
              <w:rPr>
                <w:rFonts w:ascii="Arial" w:hAnsi="Arial" w:cs="Arial"/>
                <w:sz w:val="20"/>
                <w:szCs w:val="20"/>
              </w:rPr>
              <w:t xml:space="preserve">Development does not obstruct the safe movement of vessels in a </w:t>
            </w:r>
            <w:r w:rsidRPr="008C2DEB">
              <w:rPr>
                <w:rFonts w:ascii="Arial" w:hAnsi="Arial" w:cs="Arial"/>
                <w:b/>
                <w:sz w:val="20"/>
                <w:szCs w:val="20"/>
              </w:rPr>
              <w:t>navigable waterway</w:t>
            </w:r>
            <w:r w:rsidRPr="008C2D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7AE9B3B" w14:textId="425828E4" w:rsidR="00B1629F" w:rsidRPr="008C2DEB" w:rsidRDefault="00B1629F" w:rsidP="00B1629F">
            <w:pPr>
              <w:rPr>
                <w:rFonts w:ascii="Arial" w:hAnsi="Arial"/>
                <w:b/>
                <w:sz w:val="20"/>
                <w:szCs w:val="20"/>
              </w:rPr>
            </w:pPr>
            <w:r w:rsidRPr="008C2DEB">
              <w:rPr>
                <w:rFonts w:ascii="Arial" w:hAnsi="Arial" w:cs="Arial"/>
                <w:sz w:val="20"/>
                <w:szCs w:val="20"/>
              </w:rPr>
              <w:t>No acceptable outcome is prescribed.</w:t>
            </w:r>
          </w:p>
        </w:tc>
        <w:tc>
          <w:tcPr>
            <w:tcW w:w="4961" w:type="dxa"/>
          </w:tcPr>
          <w:p w14:paraId="6E48E28B" w14:textId="68B39B3E" w:rsidR="00B1629F" w:rsidRPr="008C2DEB" w:rsidRDefault="00B1629F" w:rsidP="00B162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6C15C8F" w14:textId="77777777" w:rsidR="00305708" w:rsidRPr="001728D1" w:rsidRDefault="00305708" w:rsidP="00B1629F">
      <w:pPr>
        <w:pStyle w:val="Heading2"/>
        <w:rPr>
          <w:rFonts w:ascii="Arial" w:hAnsi="Arial" w:cs="Arial"/>
          <w:sz w:val="20"/>
          <w:szCs w:val="20"/>
        </w:rPr>
      </w:pPr>
    </w:p>
    <w:sectPr w:rsidR="00305708" w:rsidRPr="001728D1" w:rsidSect="00B1629F">
      <w:footerReference w:type="default" r:id="rId12"/>
      <w:pgSz w:w="16840" w:h="11907" w:orient="landscape" w:code="9"/>
      <w:pgMar w:top="851" w:right="1247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4EE1" w14:textId="77777777" w:rsidR="00216C1D" w:rsidRDefault="00216C1D" w:rsidP="00B86579">
      <w:pPr>
        <w:spacing w:after="0" w:line="240" w:lineRule="auto"/>
      </w:pPr>
      <w:r>
        <w:separator/>
      </w:r>
    </w:p>
  </w:endnote>
  <w:endnote w:type="continuationSeparator" w:id="0">
    <w:p w14:paraId="4C042068" w14:textId="77777777" w:rsidR="00216C1D" w:rsidRDefault="00216C1D" w:rsidP="00B8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6991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5583993" w14:textId="31997EE9" w:rsidR="00216C1D" w:rsidRDefault="00216C1D" w:rsidP="0070780F">
        <w:pPr>
          <w:tabs>
            <w:tab w:val="center" w:pos="4153"/>
            <w:tab w:val="right" w:pos="8306"/>
          </w:tabs>
          <w:spacing w:before="120" w:after="120" w:line="240" w:lineRule="auto"/>
          <w:ind w:left="-56"/>
          <w:rPr>
            <w:rFonts w:ascii="Arial" w:eastAsia="Times New Roman" w:hAnsi="Arial" w:cs="Times New Roman"/>
            <w:sz w:val="20"/>
            <w:szCs w:val="20"/>
          </w:rPr>
        </w:pPr>
        <w:r w:rsidRPr="00265F77">
          <w:rPr>
            <w:rFonts w:ascii="Arial" w:eastAsia="Times New Roman" w:hAnsi="Arial" w:cs="Times New Roman"/>
            <w:sz w:val="20"/>
            <w:szCs w:val="20"/>
          </w:rPr>
          <w:t>State Development Assessment Provisions v3.</w:t>
        </w:r>
        <w:r w:rsidR="00E3482D">
          <w:rPr>
            <w:rFonts w:ascii="Arial" w:eastAsia="Times New Roman" w:hAnsi="Arial" w:cs="Times New Roman"/>
            <w:sz w:val="20"/>
            <w:szCs w:val="20"/>
          </w:rPr>
          <w:t>4</w:t>
        </w:r>
      </w:p>
      <w:p w14:paraId="11B812FF" w14:textId="22430D84" w:rsidR="00216C1D" w:rsidRPr="00085AA6" w:rsidRDefault="00216C1D" w:rsidP="00085AA6">
        <w:pPr>
          <w:tabs>
            <w:tab w:val="center" w:pos="4153"/>
            <w:tab w:val="right" w:pos="8931"/>
          </w:tabs>
          <w:spacing w:before="120" w:after="120" w:line="240" w:lineRule="auto"/>
          <w:ind w:left="-56"/>
          <w:rPr>
            <w:rFonts w:ascii="Arial" w:eastAsia="Times New Roman" w:hAnsi="Arial" w:cs="Times New Roman"/>
            <w:sz w:val="20"/>
            <w:szCs w:val="20"/>
          </w:rPr>
        </w:pPr>
        <w:r w:rsidRPr="00265F77">
          <w:rPr>
            <w:rFonts w:ascii="Arial" w:eastAsia="Times New Roman" w:hAnsi="Arial" w:cs="Times New Roman"/>
            <w:sz w:val="20"/>
            <w:szCs w:val="20"/>
          </w:rPr>
          <w:t xml:space="preserve">State code </w:t>
        </w:r>
        <w:r w:rsidR="00085AA6">
          <w:rPr>
            <w:rFonts w:ascii="Arial" w:eastAsia="Times New Roman" w:hAnsi="Arial" w:cs="Times New Roman"/>
            <w:sz w:val="20"/>
            <w:szCs w:val="20"/>
          </w:rPr>
          <w:t>7</w:t>
        </w:r>
        <w:r w:rsidR="00B27529">
          <w:rPr>
            <w:rFonts w:ascii="Arial" w:eastAsia="Times New Roman" w:hAnsi="Arial" w:cs="Times New Roman"/>
            <w:sz w:val="20"/>
            <w:szCs w:val="20"/>
          </w:rPr>
          <w:t>:</w:t>
        </w:r>
        <w:r w:rsidR="00085AA6" w:rsidRPr="00085AA6">
          <w:t xml:space="preserve"> </w:t>
        </w:r>
        <w:r w:rsidR="00085AA6" w:rsidRPr="00085AA6">
          <w:rPr>
            <w:rFonts w:ascii="Arial" w:eastAsia="Times New Roman" w:hAnsi="Arial" w:cs="Times New Roman"/>
            <w:sz w:val="20"/>
            <w:szCs w:val="20"/>
          </w:rPr>
          <w:t>Maritime safety</w:t>
        </w:r>
        <w:r w:rsidR="00085AA6">
          <w:rPr>
            <w:rFonts w:ascii="Arial" w:eastAsia="Times New Roman" w:hAnsi="Arial" w:cs="Times New Roman"/>
            <w:sz w:val="20"/>
            <w:szCs w:val="20"/>
          </w:rPr>
          <w:tab/>
        </w:r>
        <w:r w:rsidR="00085AA6" w:rsidRPr="00614A6E">
          <w:rPr>
            <w:rFonts w:ascii="Arial" w:eastAsia="Times New Roman" w:hAnsi="Arial" w:cs="Arial"/>
            <w:sz w:val="18"/>
            <w:szCs w:val="18"/>
          </w:rPr>
          <w:t xml:space="preserve">                                                                                </w:t>
        </w:r>
        <w:r w:rsidR="00E01060">
          <w:rPr>
            <w:rFonts w:ascii="Arial" w:eastAsia="Times New Roman" w:hAnsi="Arial" w:cs="Arial"/>
            <w:sz w:val="18"/>
            <w:szCs w:val="18"/>
          </w:rPr>
          <w:t xml:space="preserve">            </w:t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B1629F">
          <w:rPr>
            <w:rFonts w:ascii="Arial" w:eastAsia="Times New Roman" w:hAnsi="Arial" w:cs="Arial"/>
            <w:sz w:val="18"/>
            <w:szCs w:val="18"/>
          </w:rPr>
          <w:tab/>
        </w:r>
        <w:r w:rsidR="00E01060">
          <w:rPr>
            <w:rFonts w:ascii="Arial" w:eastAsia="Times New Roman" w:hAnsi="Arial" w:cs="Arial"/>
            <w:sz w:val="18"/>
            <w:szCs w:val="18"/>
          </w:rPr>
          <w:t xml:space="preserve">   </w:t>
        </w:r>
        <w:r w:rsidR="00B1629F" w:rsidRPr="00B1629F">
          <w:rPr>
            <w:rFonts w:ascii="Arial" w:hAnsi="Arial" w:cs="Arial"/>
            <w:color w:val="000000" w:themeColor="text1" w:themeShade="80"/>
            <w:sz w:val="20"/>
            <w:szCs w:val="20"/>
          </w:rPr>
          <w:t xml:space="preserve">Page 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begin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instrText xml:space="preserve"> PAGE </w:instrTex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separate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t>1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end"/>
        </w:r>
        <w:r w:rsidR="00B1629F" w:rsidRPr="00B1629F">
          <w:rPr>
            <w:rFonts w:ascii="Arial" w:hAnsi="Arial" w:cs="Arial"/>
            <w:color w:val="000000" w:themeColor="text1" w:themeShade="80"/>
            <w:sz w:val="20"/>
            <w:szCs w:val="20"/>
          </w:rPr>
          <w:t xml:space="preserve"> of 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begin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instrText xml:space="preserve"> NUMPAGES  </w:instrTex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separate"/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t>3</w:t>
        </w:r>
        <w:r w:rsidR="00B1629F" w:rsidRPr="00B1629F">
          <w:rPr>
            <w:rFonts w:ascii="Arial" w:hAnsi="Arial" w:cs="Arial"/>
            <w:b/>
            <w:bCs/>
            <w:color w:val="000000" w:themeColor="text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43655" w14:textId="77777777" w:rsidR="00216C1D" w:rsidRDefault="00216C1D" w:rsidP="00B86579">
      <w:pPr>
        <w:spacing w:after="0" w:line="240" w:lineRule="auto"/>
      </w:pPr>
      <w:r>
        <w:separator/>
      </w:r>
    </w:p>
  </w:footnote>
  <w:footnote w:type="continuationSeparator" w:id="0">
    <w:p w14:paraId="7567EB3A" w14:textId="77777777" w:rsidR="00216C1D" w:rsidRDefault="00216C1D" w:rsidP="00B8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hybridMultilevel"/>
    <w:tmpl w:val="D694781E"/>
    <w:lvl w:ilvl="0" w:tplc="1BB8D888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933E587A">
      <w:numFmt w:val="decimal"/>
      <w:lvlText w:val=""/>
      <w:lvlJc w:val="left"/>
    </w:lvl>
    <w:lvl w:ilvl="2" w:tplc="CA2694DA">
      <w:numFmt w:val="decimal"/>
      <w:lvlText w:val=""/>
      <w:lvlJc w:val="left"/>
    </w:lvl>
    <w:lvl w:ilvl="3" w:tplc="09CC50A4">
      <w:numFmt w:val="decimal"/>
      <w:lvlText w:val=""/>
      <w:lvlJc w:val="left"/>
    </w:lvl>
    <w:lvl w:ilvl="4" w:tplc="015C7B90">
      <w:numFmt w:val="decimal"/>
      <w:lvlText w:val=""/>
      <w:lvlJc w:val="left"/>
    </w:lvl>
    <w:lvl w:ilvl="5" w:tplc="C302AC84">
      <w:numFmt w:val="decimal"/>
      <w:lvlText w:val=""/>
      <w:lvlJc w:val="left"/>
    </w:lvl>
    <w:lvl w:ilvl="6" w:tplc="CA581494">
      <w:numFmt w:val="decimal"/>
      <w:lvlText w:val=""/>
      <w:lvlJc w:val="left"/>
    </w:lvl>
    <w:lvl w:ilvl="7" w:tplc="AE9AFFB4">
      <w:numFmt w:val="decimal"/>
      <w:lvlText w:val=""/>
      <w:lvlJc w:val="left"/>
    </w:lvl>
    <w:lvl w:ilvl="8" w:tplc="66CAE0CE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CD6897C"/>
    <w:lvl w:ilvl="0" w:tplc="863C2C5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EFD8C18E">
      <w:numFmt w:val="decimal"/>
      <w:lvlText w:val=""/>
      <w:lvlJc w:val="left"/>
    </w:lvl>
    <w:lvl w:ilvl="2" w:tplc="E6B687F0">
      <w:numFmt w:val="decimal"/>
      <w:lvlText w:val=""/>
      <w:lvlJc w:val="left"/>
    </w:lvl>
    <w:lvl w:ilvl="3" w:tplc="A1B66498">
      <w:numFmt w:val="decimal"/>
      <w:lvlText w:val=""/>
      <w:lvlJc w:val="left"/>
    </w:lvl>
    <w:lvl w:ilvl="4" w:tplc="809EB770">
      <w:numFmt w:val="decimal"/>
      <w:lvlText w:val=""/>
      <w:lvlJc w:val="left"/>
    </w:lvl>
    <w:lvl w:ilvl="5" w:tplc="DD6E79D8">
      <w:numFmt w:val="decimal"/>
      <w:lvlText w:val=""/>
      <w:lvlJc w:val="left"/>
    </w:lvl>
    <w:lvl w:ilvl="6" w:tplc="CFE07D42">
      <w:numFmt w:val="decimal"/>
      <w:lvlText w:val=""/>
      <w:lvlJc w:val="left"/>
    </w:lvl>
    <w:lvl w:ilvl="7" w:tplc="F176EC2E">
      <w:numFmt w:val="decimal"/>
      <w:lvlText w:val=""/>
      <w:lvlJc w:val="left"/>
    </w:lvl>
    <w:lvl w:ilvl="8" w:tplc="2582469A">
      <w:numFmt w:val="decimal"/>
      <w:lvlText w:val=""/>
      <w:lvlJc w:val="left"/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041552"/>
    <w:multiLevelType w:val="multilevel"/>
    <w:tmpl w:val="5C1E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FB28C5"/>
    <w:multiLevelType w:val="multilevel"/>
    <w:tmpl w:val="11C64328"/>
    <w:styleLink w:val="ListParagraph"/>
    <w:lvl w:ilvl="0">
      <w:start w:val="1"/>
      <w:numFmt w:val="none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2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371364E"/>
    <w:multiLevelType w:val="hybridMultilevel"/>
    <w:tmpl w:val="F3A46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CB3E16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BD77F1"/>
    <w:multiLevelType w:val="hybridMultilevel"/>
    <w:tmpl w:val="B90EE7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CD2297"/>
    <w:multiLevelType w:val="multilevel"/>
    <w:tmpl w:val="2D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563658"/>
    <w:multiLevelType w:val="hybridMultilevel"/>
    <w:tmpl w:val="88161D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22B38FE"/>
    <w:multiLevelType w:val="hybridMultilevel"/>
    <w:tmpl w:val="2ECCAD6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AC0AF2"/>
    <w:multiLevelType w:val="hybridMultilevel"/>
    <w:tmpl w:val="9F147474"/>
    <w:lvl w:ilvl="0" w:tplc="FB68911C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174021BB"/>
    <w:multiLevelType w:val="hybridMultilevel"/>
    <w:tmpl w:val="F8D8FE24"/>
    <w:lvl w:ilvl="0" w:tplc="FFF27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630EA5"/>
    <w:multiLevelType w:val="multilevel"/>
    <w:tmpl w:val="4812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9FA33E7"/>
    <w:multiLevelType w:val="hybridMultilevel"/>
    <w:tmpl w:val="B936F802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654A57"/>
    <w:multiLevelType w:val="hybridMultilevel"/>
    <w:tmpl w:val="47168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D35709"/>
    <w:multiLevelType w:val="multilevel"/>
    <w:tmpl w:val="F7EE2FA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 w15:restartNumberingAfterBreak="0">
    <w:nsid w:val="1B5E173A"/>
    <w:multiLevelType w:val="multilevel"/>
    <w:tmpl w:val="69824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B35286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A07F32"/>
    <w:multiLevelType w:val="multilevel"/>
    <w:tmpl w:val="FB5CA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642B21"/>
    <w:multiLevelType w:val="hybridMultilevel"/>
    <w:tmpl w:val="87CC1D7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8D485E"/>
    <w:multiLevelType w:val="multilevel"/>
    <w:tmpl w:val="0980E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22D4FE0"/>
    <w:multiLevelType w:val="hybridMultilevel"/>
    <w:tmpl w:val="36BAD3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2333CD7"/>
    <w:multiLevelType w:val="hybridMultilevel"/>
    <w:tmpl w:val="ABC89938"/>
    <w:lvl w:ilvl="0" w:tplc="A254D7B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BD47DE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4A87A7B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25A6154A"/>
    <w:multiLevelType w:val="hybridMultilevel"/>
    <w:tmpl w:val="54CC9C2E"/>
    <w:lvl w:ilvl="0" w:tplc="39D8788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902D9A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500B05"/>
    <w:multiLevelType w:val="multilevel"/>
    <w:tmpl w:val="E18A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BD954B7"/>
    <w:multiLevelType w:val="hybridMultilevel"/>
    <w:tmpl w:val="4322DF9A"/>
    <w:lvl w:ilvl="0" w:tplc="D3A0541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C1B42D0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E121951"/>
    <w:multiLevelType w:val="multilevel"/>
    <w:tmpl w:val="E6BA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775456"/>
    <w:multiLevelType w:val="multilevel"/>
    <w:tmpl w:val="3D6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3487DF5"/>
    <w:multiLevelType w:val="hybridMultilevel"/>
    <w:tmpl w:val="ED0C7C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4125AC0"/>
    <w:multiLevelType w:val="multilevel"/>
    <w:tmpl w:val="841C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57E7050"/>
    <w:multiLevelType w:val="hybridMultilevel"/>
    <w:tmpl w:val="D85CC64A"/>
    <w:lvl w:ilvl="0" w:tplc="A178010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5B35C73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8" w15:restartNumberingAfterBreak="0">
    <w:nsid w:val="3A453770"/>
    <w:multiLevelType w:val="hybridMultilevel"/>
    <w:tmpl w:val="04102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B14D3B"/>
    <w:multiLevelType w:val="multilevel"/>
    <w:tmpl w:val="0F6E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BF02F0"/>
    <w:multiLevelType w:val="multilevel"/>
    <w:tmpl w:val="54A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E1C0106"/>
    <w:multiLevelType w:val="multilevel"/>
    <w:tmpl w:val="F8CE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046101A"/>
    <w:multiLevelType w:val="multilevel"/>
    <w:tmpl w:val="B608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3" w15:restartNumberingAfterBreak="0">
    <w:nsid w:val="404F64F1"/>
    <w:multiLevelType w:val="hybridMultilevel"/>
    <w:tmpl w:val="5A0E43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22D7FE4"/>
    <w:multiLevelType w:val="hybridMultilevel"/>
    <w:tmpl w:val="5F5A9BC0"/>
    <w:lvl w:ilvl="0" w:tplc="9DF0836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433643F2"/>
    <w:multiLevelType w:val="multilevel"/>
    <w:tmpl w:val="D598A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173620"/>
    <w:multiLevelType w:val="hybridMultilevel"/>
    <w:tmpl w:val="F83EEF42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462D7F94"/>
    <w:multiLevelType w:val="multilevel"/>
    <w:tmpl w:val="6AC6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4626CB"/>
    <w:multiLevelType w:val="hybridMultilevel"/>
    <w:tmpl w:val="F3AE0D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386845"/>
    <w:multiLevelType w:val="hybridMultilevel"/>
    <w:tmpl w:val="CA104290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93076D2"/>
    <w:multiLevelType w:val="multilevel"/>
    <w:tmpl w:val="54829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8F15BE"/>
    <w:multiLevelType w:val="multilevel"/>
    <w:tmpl w:val="83EEC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EE5770C"/>
    <w:multiLevelType w:val="multilevel"/>
    <w:tmpl w:val="F98E8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6" w15:restartNumberingAfterBreak="0">
    <w:nsid w:val="56A530F3"/>
    <w:multiLevelType w:val="multilevel"/>
    <w:tmpl w:val="B02E66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1A1A4D"/>
    <w:multiLevelType w:val="hybridMultilevel"/>
    <w:tmpl w:val="82EAB71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98E7529"/>
    <w:multiLevelType w:val="multilevel"/>
    <w:tmpl w:val="D34492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BB32F4"/>
    <w:multiLevelType w:val="hybridMultilevel"/>
    <w:tmpl w:val="DDD61B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0E36C0"/>
    <w:multiLevelType w:val="multilevel"/>
    <w:tmpl w:val="283AAE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F0B7B49"/>
    <w:multiLevelType w:val="multilevel"/>
    <w:tmpl w:val="F27C4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0DF2010"/>
    <w:multiLevelType w:val="hybridMultilevel"/>
    <w:tmpl w:val="DDC8FAB0"/>
    <w:lvl w:ilvl="0" w:tplc="B3A2BF3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148CB45C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 w:tplc="C9C87F5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 w:tplc="51466BAC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 w:tplc="070CBE5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 w:tplc="965AA2A2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 w:tplc="C75CCF58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 w:tplc="F94A42A2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 w:tplc="929CD2BE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73" w15:restartNumberingAfterBreak="0">
    <w:nsid w:val="610A0639"/>
    <w:multiLevelType w:val="multilevel"/>
    <w:tmpl w:val="EC8C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21E5B18"/>
    <w:multiLevelType w:val="multilevel"/>
    <w:tmpl w:val="F4E6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33061C5"/>
    <w:multiLevelType w:val="hybridMultilevel"/>
    <w:tmpl w:val="DFD6A4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3BD09BC"/>
    <w:multiLevelType w:val="multilevel"/>
    <w:tmpl w:val="2D2E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4F25504"/>
    <w:multiLevelType w:val="hybridMultilevel"/>
    <w:tmpl w:val="7D00ED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D7F10"/>
    <w:multiLevelType w:val="multilevel"/>
    <w:tmpl w:val="E46E000A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79" w15:restartNumberingAfterBreak="0">
    <w:nsid w:val="66D83BA2"/>
    <w:multiLevelType w:val="hybridMultilevel"/>
    <w:tmpl w:val="BFF0D410"/>
    <w:lvl w:ilvl="0" w:tplc="2BA02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78B01EE"/>
    <w:multiLevelType w:val="hybridMultilevel"/>
    <w:tmpl w:val="46D6EC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79A4945"/>
    <w:multiLevelType w:val="hybridMultilevel"/>
    <w:tmpl w:val="3A5E73B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B950C1"/>
    <w:multiLevelType w:val="hybridMultilevel"/>
    <w:tmpl w:val="6344A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4" w15:restartNumberingAfterBreak="0">
    <w:nsid w:val="6AFE59EC"/>
    <w:multiLevelType w:val="hybridMultilevel"/>
    <w:tmpl w:val="3D845F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223E29"/>
    <w:multiLevelType w:val="multilevel"/>
    <w:tmpl w:val="F35A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637063"/>
    <w:multiLevelType w:val="multilevel"/>
    <w:tmpl w:val="8D068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C431D74"/>
    <w:multiLevelType w:val="hybridMultilevel"/>
    <w:tmpl w:val="8BE087BE"/>
    <w:lvl w:ilvl="0" w:tplc="F9E69C8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EDD5538"/>
    <w:multiLevelType w:val="hybridMultilevel"/>
    <w:tmpl w:val="2A9C2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0205947"/>
    <w:multiLevelType w:val="hybridMultilevel"/>
    <w:tmpl w:val="90DCE9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3CF0B83"/>
    <w:multiLevelType w:val="multilevel"/>
    <w:tmpl w:val="54A6D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1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92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3" w15:restartNumberingAfterBreak="0">
    <w:nsid w:val="799B762D"/>
    <w:multiLevelType w:val="hybridMultilevel"/>
    <w:tmpl w:val="679C318A"/>
    <w:lvl w:ilvl="0" w:tplc="E4288D7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99C278D"/>
    <w:multiLevelType w:val="hybridMultilevel"/>
    <w:tmpl w:val="0E02DB3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A073F5E"/>
    <w:multiLevelType w:val="multilevel"/>
    <w:tmpl w:val="F7EE2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6" w15:restartNumberingAfterBreak="0">
    <w:nsid w:val="7B66398A"/>
    <w:multiLevelType w:val="hybridMultilevel"/>
    <w:tmpl w:val="7C2C4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B8756C"/>
    <w:multiLevelType w:val="multilevel"/>
    <w:tmpl w:val="EE1EA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CF62C19"/>
    <w:multiLevelType w:val="multilevel"/>
    <w:tmpl w:val="FF8E9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D631C88"/>
    <w:multiLevelType w:val="hybridMultilevel"/>
    <w:tmpl w:val="7C4AC3FA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0" w15:restartNumberingAfterBreak="0">
    <w:nsid w:val="7DC959E6"/>
    <w:multiLevelType w:val="hybridMultilevel"/>
    <w:tmpl w:val="0BB0BF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E6709BD"/>
    <w:multiLevelType w:val="hybridMultilevel"/>
    <w:tmpl w:val="7D5496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F24D6E"/>
    <w:multiLevelType w:val="multilevel"/>
    <w:tmpl w:val="804E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813765">
    <w:abstractNumId w:val="25"/>
  </w:num>
  <w:num w:numId="2" w16cid:durableId="1123383908">
    <w:abstractNumId w:val="8"/>
  </w:num>
  <w:num w:numId="3" w16cid:durableId="468669589">
    <w:abstractNumId w:val="7"/>
  </w:num>
  <w:num w:numId="4" w16cid:durableId="323625308">
    <w:abstractNumId w:val="92"/>
  </w:num>
  <w:num w:numId="5" w16cid:durableId="874000163">
    <w:abstractNumId w:val="12"/>
  </w:num>
  <w:num w:numId="6" w16cid:durableId="1390156305">
    <w:abstractNumId w:val="83"/>
  </w:num>
  <w:num w:numId="7" w16cid:durableId="1104571757">
    <w:abstractNumId w:val="65"/>
  </w:num>
  <w:num w:numId="8" w16cid:durableId="1010916027">
    <w:abstractNumId w:val="55"/>
  </w:num>
  <w:num w:numId="9" w16cid:durableId="708459196">
    <w:abstractNumId w:val="6"/>
  </w:num>
  <w:num w:numId="10" w16cid:durableId="199825000">
    <w:abstractNumId w:val="5"/>
  </w:num>
  <w:num w:numId="11" w16cid:durableId="678236580">
    <w:abstractNumId w:val="4"/>
  </w:num>
  <w:num w:numId="12" w16cid:durableId="677269734">
    <w:abstractNumId w:val="3"/>
  </w:num>
  <w:num w:numId="13" w16cid:durableId="1130397016">
    <w:abstractNumId w:val="2"/>
  </w:num>
  <w:num w:numId="14" w16cid:durableId="763838705">
    <w:abstractNumId w:val="1"/>
  </w:num>
  <w:num w:numId="15" w16cid:durableId="2134789870">
    <w:abstractNumId w:val="0"/>
  </w:num>
  <w:num w:numId="16" w16cid:durableId="1996445300">
    <w:abstractNumId w:val="61"/>
  </w:num>
  <w:num w:numId="17" w16cid:durableId="288823975">
    <w:abstractNumId w:val="72"/>
  </w:num>
  <w:num w:numId="18" w16cid:durableId="1127892592">
    <w:abstractNumId w:val="47"/>
  </w:num>
  <w:num w:numId="19" w16cid:durableId="1741097304">
    <w:abstractNumId w:val="103"/>
  </w:num>
  <w:num w:numId="20" w16cid:durableId="2081781598">
    <w:abstractNumId w:val="78"/>
  </w:num>
  <w:num w:numId="21" w16cid:durableId="1878079082">
    <w:abstractNumId w:val="91"/>
  </w:num>
  <w:num w:numId="22" w16cid:durableId="347412178">
    <w:abstractNumId w:val="20"/>
  </w:num>
  <w:num w:numId="23" w16cid:durableId="338777879">
    <w:abstractNumId w:val="67"/>
  </w:num>
  <w:num w:numId="24" w16cid:durableId="1533347892">
    <w:abstractNumId w:val="18"/>
  </w:num>
  <w:num w:numId="25" w16cid:durableId="581990063">
    <w:abstractNumId w:val="96"/>
  </w:num>
  <w:num w:numId="26" w16cid:durableId="593905343">
    <w:abstractNumId w:val="39"/>
  </w:num>
  <w:num w:numId="27" w16cid:durableId="1399942095">
    <w:abstractNumId w:val="45"/>
  </w:num>
  <w:num w:numId="28" w16cid:durableId="67043431">
    <w:abstractNumId w:val="82"/>
  </w:num>
  <w:num w:numId="29" w16cid:durableId="1869417154">
    <w:abstractNumId w:val="11"/>
  </w:num>
  <w:num w:numId="30" w16cid:durableId="408159943">
    <w:abstractNumId w:val="93"/>
  </w:num>
  <w:num w:numId="31" w16cid:durableId="5009747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0882520">
    <w:abstractNumId w:val="51"/>
  </w:num>
  <w:num w:numId="33" w16cid:durableId="808865314">
    <w:abstractNumId w:val="31"/>
  </w:num>
  <w:num w:numId="34" w16cid:durableId="6639760">
    <w:abstractNumId w:val="62"/>
  </w:num>
  <w:num w:numId="35" w16cid:durableId="1100952166">
    <w:abstractNumId w:val="29"/>
  </w:num>
  <w:num w:numId="36" w16cid:durableId="1895965990">
    <w:abstractNumId w:val="76"/>
  </w:num>
  <w:num w:numId="37" w16cid:durableId="2125074886">
    <w:abstractNumId w:val="95"/>
  </w:num>
  <w:num w:numId="38" w16cid:durableId="1331103541">
    <w:abstractNumId w:val="97"/>
  </w:num>
  <w:num w:numId="39" w16cid:durableId="635993971">
    <w:abstractNumId w:val="85"/>
  </w:num>
  <w:num w:numId="40" w16cid:durableId="1249576945">
    <w:abstractNumId w:val="71"/>
  </w:num>
  <w:num w:numId="41" w16cid:durableId="1919829000">
    <w:abstractNumId w:val="41"/>
  </w:num>
  <w:num w:numId="42" w16cid:durableId="266039751">
    <w:abstractNumId w:val="90"/>
  </w:num>
  <w:num w:numId="43" w16cid:durableId="1141534504">
    <w:abstractNumId w:val="74"/>
  </w:num>
  <w:num w:numId="44" w16cid:durableId="1400056150">
    <w:abstractNumId w:val="38"/>
  </w:num>
  <w:num w:numId="45" w16cid:durableId="1482889966">
    <w:abstractNumId w:val="68"/>
  </w:num>
  <w:num w:numId="46" w16cid:durableId="99110345">
    <w:abstractNumId w:val="102"/>
  </w:num>
  <w:num w:numId="47" w16cid:durableId="1703094909">
    <w:abstractNumId w:val="52"/>
  </w:num>
  <w:num w:numId="48" w16cid:durableId="1858732533">
    <w:abstractNumId w:val="66"/>
  </w:num>
  <w:num w:numId="49" w16cid:durableId="948897057">
    <w:abstractNumId w:val="40"/>
  </w:num>
  <w:num w:numId="50" w16cid:durableId="2146846508">
    <w:abstractNumId w:val="73"/>
  </w:num>
  <w:num w:numId="51" w16cid:durableId="471750349">
    <w:abstractNumId w:val="56"/>
  </w:num>
  <w:num w:numId="52" w16cid:durableId="1443843179">
    <w:abstractNumId w:val="10"/>
  </w:num>
  <w:num w:numId="53" w16cid:durableId="1775202169">
    <w:abstractNumId w:val="98"/>
  </w:num>
  <w:num w:numId="54" w16cid:durableId="1204640243">
    <w:abstractNumId w:val="27"/>
  </w:num>
  <w:num w:numId="55" w16cid:durableId="872839836">
    <w:abstractNumId w:val="49"/>
  </w:num>
  <w:num w:numId="56" w16cid:durableId="1410883640">
    <w:abstractNumId w:val="63"/>
  </w:num>
  <w:num w:numId="57" w16cid:durableId="799804600">
    <w:abstractNumId w:val="42"/>
  </w:num>
  <w:num w:numId="58" w16cid:durableId="125516324">
    <w:abstractNumId w:val="58"/>
  </w:num>
  <w:num w:numId="59" w16cid:durableId="842548379">
    <w:abstractNumId w:val="86"/>
  </w:num>
  <w:num w:numId="60" w16cid:durableId="806702156">
    <w:abstractNumId w:val="44"/>
  </w:num>
  <w:num w:numId="61" w16cid:durableId="2050374106">
    <w:abstractNumId w:val="59"/>
  </w:num>
  <w:num w:numId="62" w16cid:durableId="557131379">
    <w:abstractNumId w:val="53"/>
  </w:num>
  <w:num w:numId="63" w16cid:durableId="1213612496">
    <w:abstractNumId w:val="101"/>
  </w:num>
  <w:num w:numId="64" w16cid:durableId="1182013119">
    <w:abstractNumId w:val="30"/>
  </w:num>
  <w:num w:numId="65" w16cid:durableId="1246646460">
    <w:abstractNumId w:val="77"/>
  </w:num>
  <w:num w:numId="66" w16cid:durableId="1387069662">
    <w:abstractNumId w:val="33"/>
  </w:num>
  <w:num w:numId="67" w16cid:durableId="801578408">
    <w:abstractNumId w:val="81"/>
  </w:num>
  <w:num w:numId="68" w16cid:durableId="616333050">
    <w:abstractNumId w:val="24"/>
  </w:num>
  <w:num w:numId="69" w16cid:durableId="865410312">
    <w:abstractNumId w:val="28"/>
  </w:num>
  <w:num w:numId="70" w16cid:durableId="2130079317">
    <w:abstractNumId w:val="36"/>
  </w:num>
  <w:num w:numId="71" w16cid:durableId="2012218195">
    <w:abstractNumId w:val="87"/>
  </w:num>
  <w:num w:numId="72" w16cid:durableId="1542549091">
    <w:abstractNumId w:val="54"/>
  </w:num>
  <w:num w:numId="73" w16cid:durableId="1184780243">
    <w:abstractNumId w:val="43"/>
  </w:num>
  <w:num w:numId="74" w16cid:durableId="942763814">
    <w:abstractNumId w:val="84"/>
  </w:num>
  <w:num w:numId="75" w16cid:durableId="2110349461">
    <w:abstractNumId w:val="19"/>
  </w:num>
  <w:num w:numId="76" w16cid:durableId="1002464098">
    <w:abstractNumId w:val="35"/>
  </w:num>
  <w:num w:numId="77" w16cid:durableId="25836234">
    <w:abstractNumId w:val="13"/>
  </w:num>
  <w:num w:numId="78" w16cid:durableId="254633296">
    <w:abstractNumId w:val="69"/>
  </w:num>
  <w:num w:numId="79" w16cid:durableId="1124690684">
    <w:abstractNumId w:val="100"/>
  </w:num>
  <w:num w:numId="80" w16cid:durableId="1512260640">
    <w:abstractNumId w:val="88"/>
  </w:num>
  <w:num w:numId="81" w16cid:durableId="224032689">
    <w:abstractNumId w:val="75"/>
  </w:num>
  <w:num w:numId="82" w16cid:durableId="328409025">
    <w:abstractNumId w:val="79"/>
  </w:num>
  <w:num w:numId="83" w16cid:durableId="718940851">
    <w:abstractNumId w:val="23"/>
  </w:num>
  <w:num w:numId="84" w16cid:durableId="614025066">
    <w:abstractNumId w:val="99"/>
  </w:num>
  <w:num w:numId="85" w16cid:durableId="2144231008">
    <w:abstractNumId w:val="57"/>
  </w:num>
  <w:num w:numId="86" w16cid:durableId="1387685573">
    <w:abstractNumId w:val="60"/>
  </w:num>
  <w:num w:numId="87" w16cid:durableId="1717271708">
    <w:abstractNumId w:val="21"/>
  </w:num>
  <w:num w:numId="88" w16cid:durableId="1281717945">
    <w:abstractNumId w:val="17"/>
  </w:num>
  <w:num w:numId="89" w16cid:durableId="1780643759">
    <w:abstractNumId w:val="9"/>
  </w:num>
  <w:num w:numId="90" w16cid:durableId="54009003">
    <w:abstractNumId w:val="46"/>
  </w:num>
  <w:num w:numId="91" w16cid:durableId="454952461">
    <w:abstractNumId w:val="14"/>
  </w:num>
  <w:num w:numId="92" w16cid:durableId="488131975">
    <w:abstractNumId w:val="50"/>
  </w:num>
  <w:num w:numId="93" w16cid:durableId="860123287">
    <w:abstractNumId w:val="26"/>
  </w:num>
  <w:num w:numId="94" w16cid:durableId="1794395746">
    <w:abstractNumId w:val="70"/>
  </w:num>
  <w:num w:numId="95" w16cid:durableId="528488094">
    <w:abstractNumId w:val="37"/>
  </w:num>
  <w:num w:numId="96" w16cid:durableId="1057708891">
    <w:abstractNumId w:val="34"/>
  </w:num>
  <w:num w:numId="97" w16cid:durableId="1488204857">
    <w:abstractNumId w:val="16"/>
  </w:num>
  <w:num w:numId="98" w16cid:durableId="367805996">
    <w:abstractNumId w:val="48"/>
  </w:num>
  <w:num w:numId="99" w16cid:durableId="1465656708">
    <w:abstractNumId w:val="15"/>
  </w:num>
  <w:num w:numId="100" w16cid:durableId="584416692">
    <w:abstractNumId w:val="22"/>
  </w:num>
  <w:num w:numId="101" w16cid:durableId="175003201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075594451">
    <w:abstractNumId w:val="89"/>
  </w:num>
  <w:num w:numId="103" w16cid:durableId="1767993958">
    <w:abstractNumId w:val="80"/>
  </w:num>
  <w:num w:numId="104" w16cid:durableId="1406225303">
    <w:abstractNumId w:val="94"/>
  </w:num>
  <w:num w:numId="105" w16cid:durableId="1756051075">
    <w:abstractNumId w:val="32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EB"/>
    <w:rsid w:val="00001602"/>
    <w:rsid w:val="00010CCD"/>
    <w:rsid w:val="0001581B"/>
    <w:rsid w:val="0002089A"/>
    <w:rsid w:val="00024D20"/>
    <w:rsid w:val="00027A80"/>
    <w:rsid w:val="00030818"/>
    <w:rsid w:val="000316A9"/>
    <w:rsid w:val="00035447"/>
    <w:rsid w:val="000425EC"/>
    <w:rsid w:val="000479DB"/>
    <w:rsid w:val="00050FC5"/>
    <w:rsid w:val="000547D7"/>
    <w:rsid w:val="0005495E"/>
    <w:rsid w:val="00054D45"/>
    <w:rsid w:val="00057C87"/>
    <w:rsid w:val="00063D31"/>
    <w:rsid w:val="00066B31"/>
    <w:rsid w:val="0006754C"/>
    <w:rsid w:val="00077087"/>
    <w:rsid w:val="0007737E"/>
    <w:rsid w:val="000816BE"/>
    <w:rsid w:val="000831F9"/>
    <w:rsid w:val="00083B3B"/>
    <w:rsid w:val="00085AA6"/>
    <w:rsid w:val="000901AD"/>
    <w:rsid w:val="00092500"/>
    <w:rsid w:val="00093098"/>
    <w:rsid w:val="00094AAF"/>
    <w:rsid w:val="000956DC"/>
    <w:rsid w:val="0009706B"/>
    <w:rsid w:val="000A0D23"/>
    <w:rsid w:val="000A36FB"/>
    <w:rsid w:val="000A422F"/>
    <w:rsid w:val="000B0E5E"/>
    <w:rsid w:val="000B4ED9"/>
    <w:rsid w:val="000B7580"/>
    <w:rsid w:val="000C37C2"/>
    <w:rsid w:val="000C7D1E"/>
    <w:rsid w:val="000D4B85"/>
    <w:rsid w:val="000D7055"/>
    <w:rsid w:val="000E0DA8"/>
    <w:rsid w:val="000E2694"/>
    <w:rsid w:val="000E290D"/>
    <w:rsid w:val="000E7C47"/>
    <w:rsid w:val="000F0BA3"/>
    <w:rsid w:val="000F155D"/>
    <w:rsid w:val="000F36F0"/>
    <w:rsid w:val="00100007"/>
    <w:rsid w:val="00102B01"/>
    <w:rsid w:val="001033F6"/>
    <w:rsid w:val="001037A9"/>
    <w:rsid w:val="00104341"/>
    <w:rsid w:val="001068CC"/>
    <w:rsid w:val="00107740"/>
    <w:rsid w:val="00107E81"/>
    <w:rsid w:val="00107F8E"/>
    <w:rsid w:val="00111295"/>
    <w:rsid w:val="00113311"/>
    <w:rsid w:val="00114B5E"/>
    <w:rsid w:val="00114BB3"/>
    <w:rsid w:val="0011769A"/>
    <w:rsid w:val="001179B6"/>
    <w:rsid w:val="001201EB"/>
    <w:rsid w:val="00120695"/>
    <w:rsid w:val="00120A80"/>
    <w:rsid w:val="00122E25"/>
    <w:rsid w:val="00124379"/>
    <w:rsid w:val="00132BE3"/>
    <w:rsid w:val="00143331"/>
    <w:rsid w:val="00145110"/>
    <w:rsid w:val="0015430E"/>
    <w:rsid w:val="001560C2"/>
    <w:rsid w:val="00162E13"/>
    <w:rsid w:val="00164A40"/>
    <w:rsid w:val="0016524A"/>
    <w:rsid w:val="001660C8"/>
    <w:rsid w:val="001724E4"/>
    <w:rsid w:val="001728D1"/>
    <w:rsid w:val="00175155"/>
    <w:rsid w:val="001753C9"/>
    <w:rsid w:val="00175B14"/>
    <w:rsid w:val="00176016"/>
    <w:rsid w:val="001805B5"/>
    <w:rsid w:val="00182AC6"/>
    <w:rsid w:val="00185DDC"/>
    <w:rsid w:val="001878CF"/>
    <w:rsid w:val="00191C5E"/>
    <w:rsid w:val="001954A5"/>
    <w:rsid w:val="00195F9B"/>
    <w:rsid w:val="00196625"/>
    <w:rsid w:val="00197835"/>
    <w:rsid w:val="001A231D"/>
    <w:rsid w:val="001A2D90"/>
    <w:rsid w:val="001A7498"/>
    <w:rsid w:val="001B076D"/>
    <w:rsid w:val="001B1D46"/>
    <w:rsid w:val="001B237A"/>
    <w:rsid w:val="001B6880"/>
    <w:rsid w:val="001C24F9"/>
    <w:rsid w:val="001C3ABC"/>
    <w:rsid w:val="001C3D46"/>
    <w:rsid w:val="001D40C4"/>
    <w:rsid w:val="001D4467"/>
    <w:rsid w:val="001D53F5"/>
    <w:rsid w:val="001E0284"/>
    <w:rsid w:val="001E5D0E"/>
    <w:rsid w:val="001E6AE3"/>
    <w:rsid w:val="001F2CFE"/>
    <w:rsid w:val="001F43EC"/>
    <w:rsid w:val="001F5A63"/>
    <w:rsid w:val="002028A2"/>
    <w:rsid w:val="0020757F"/>
    <w:rsid w:val="002132DC"/>
    <w:rsid w:val="00215420"/>
    <w:rsid w:val="00216C1D"/>
    <w:rsid w:val="00220317"/>
    <w:rsid w:val="00221379"/>
    <w:rsid w:val="00225260"/>
    <w:rsid w:val="0023279C"/>
    <w:rsid w:val="002337C5"/>
    <w:rsid w:val="0023646F"/>
    <w:rsid w:val="00243095"/>
    <w:rsid w:val="00245EB9"/>
    <w:rsid w:val="00247673"/>
    <w:rsid w:val="002525FE"/>
    <w:rsid w:val="00253E65"/>
    <w:rsid w:val="00255811"/>
    <w:rsid w:val="00260B2A"/>
    <w:rsid w:val="00261953"/>
    <w:rsid w:val="0026279F"/>
    <w:rsid w:val="00271C8D"/>
    <w:rsid w:val="00281E37"/>
    <w:rsid w:val="0028345B"/>
    <w:rsid w:val="00284227"/>
    <w:rsid w:val="00285040"/>
    <w:rsid w:val="00285C7C"/>
    <w:rsid w:val="00295EFC"/>
    <w:rsid w:val="00297DBE"/>
    <w:rsid w:val="002A24AE"/>
    <w:rsid w:val="002A4A6E"/>
    <w:rsid w:val="002B0D99"/>
    <w:rsid w:val="002B1FEC"/>
    <w:rsid w:val="002B2DCC"/>
    <w:rsid w:val="002C5A3C"/>
    <w:rsid w:val="002D640B"/>
    <w:rsid w:val="002E61F1"/>
    <w:rsid w:val="002E6941"/>
    <w:rsid w:val="002F44A8"/>
    <w:rsid w:val="002F7FB8"/>
    <w:rsid w:val="0030198E"/>
    <w:rsid w:val="0030245F"/>
    <w:rsid w:val="0030458B"/>
    <w:rsid w:val="00305708"/>
    <w:rsid w:val="003117BB"/>
    <w:rsid w:val="00314922"/>
    <w:rsid w:val="00321E86"/>
    <w:rsid w:val="0032436D"/>
    <w:rsid w:val="00325693"/>
    <w:rsid w:val="003316A7"/>
    <w:rsid w:val="00331A5A"/>
    <w:rsid w:val="00340EF7"/>
    <w:rsid w:val="00342262"/>
    <w:rsid w:val="00342D87"/>
    <w:rsid w:val="00344E93"/>
    <w:rsid w:val="003457D8"/>
    <w:rsid w:val="00345EBA"/>
    <w:rsid w:val="003518E2"/>
    <w:rsid w:val="00352658"/>
    <w:rsid w:val="00353E75"/>
    <w:rsid w:val="00364C25"/>
    <w:rsid w:val="003666B0"/>
    <w:rsid w:val="00367219"/>
    <w:rsid w:val="003705CD"/>
    <w:rsid w:val="00374139"/>
    <w:rsid w:val="00376EEF"/>
    <w:rsid w:val="003833C6"/>
    <w:rsid w:val="0039078E"/>
    <w:rsid w:val="00390DD1"/>
    <w:rsid w:val="00391953"/>
    <w:rsid w:val="0039204D"/>
    <w:rsid w:val="003A035D"/>
    <w:rsid w:val="003A61A8"/>
    <w:rsid w:val="003A7390"/>
    <w:rsid w:val="003A7AE0"/>
    <w:rsid w:val="003B726F"/>
    <w:rsid w:val="003B7D1E"/>
    <w:rsid w:val="003C20CD"/>
    <w:rsid w:val="003C4F6D"/>
    <w:rsid w:val="003C566F"/>
    <w:rsid w:val="003C61B2"/>
    <w:rsid w:val="003C642B"/>
    <w:rsid w:val="003C6AA1"/>
    <w:rsid w:val="003D0272"/>
    <w:rsid w:val="003D2CEE"/>
    <w:rsid w:val="003D3893"/>
    <w:rsid w:val="003D3A75"/>
    <w:rsid w:val="003D437C"/>
    <w:rsid w:val="003D5316"/>
    <w:rsid w:val="003D53AB"/>
    <w:rsid w:val="003E3EC0"/>
    <w:rsid w:val="003E480B"/>
    <w:rsid w:val="003E502F"/>
    <w:rsid w:val="003F1843"/>
    <w:rsid w:val="003F1B45"/>
    <w:rsid w:val="003F2EE5"/>
    <w:rsid w:val="003F4969"/>
    <w:rsid w:val="003F5CF0"/>
    <w:rsid w:val="003F60A9"/>
    <w:rsid w:val="00402355"/>
    <w:rsid w:val="00403AEA"/>
    <w:rsid w:val="00406C05"/>
    <w:rsid w:val="0041042F"/>
    <w:rsid w:val="00411807"/>
    <w:rsid w:val="0041366E"/>
    <w:rsid w:val="00413E53"/>
    <w:rsid w:val="00424E47"/>
    <w:rsid w:val="0043783C"/>
    <w:rsid w:val="00443B63"/>
    <w:rsid w:val="0045307F"/>
    <w:rsid w:val="00461A97"/>
    <w:rsid w:val="00461EE4"/>
    <w:rsid w:val="00463007"/>
    <w:rsid w:val="00471539"/>
    <w:rsid w:val="00473955"/>
    <w:rsid w:val="004810AE"/>
    <w:rsid w:val="00483706"/>
    <w:rsid w:val="00483BDB"/>
    <w:rsid w:val="004855B5"/>
    <w:rsid w:val="00485EA7"/>
    <w:rsid w:val="0048724D"/>
    <w:rsid w:val="004914AB"/>
    <w:rsid w:val="00496CC4"/>
    <w:rsid w:val="004A28D4"/>
    <w:rsid w:val="004A7A1B"/>
    <w:rsid w:val="004A7B24"/>
    <w:rsid w:val="004B03AF"/>
    <w:rsid w:val="004B27D5"/>
    <w:rsid w:val="004C090F"/>
    <w:rsid w:val="004D0D15"/>
    <w:rsid w:val="004D11BE"/>
    <w:rsid w:val="004D6B5B"/>
    <w:rsid w:val="004E4F7E"/>
    <w:rsid w:val="004E5F07"/>
    <w:rsid w:val="004E778E"/>
    <w:rsid w:val="004F0033"/>
    <w:rsid w:val="004F235B"/>
    <w:rsid w:val="00501615"/>
    <w:rsid w:val="00501C26"/>
    <w:rsid w:val="005123AA"/>
    <w:rsid w:val="00513ABC"/>
    <w:rsid w:val="005141C3"/>
    <w:rsid w:val="00515B86"/>
    <w:rsid w:val="00517384"/>
    <w:rsid w:val="00520F10"/>
    <w:rsid w:val="00522331"/>
    <w:rsid w:val="00523F2A"/>
    <w:rsid w:val="005318C0"/>
    <w:rsid w:val="005367AA"/>
    <w:rsid w:val="00537F1B"/>
    <w:rsid w:val="00544CF0"/>
    <w:rsid w:val="00550CC2"/>
    <w:rsid w:val="005537DB"/>
    <w:rsid w:val="005561E6"/>
    <w:rsid w:val="00564FCF"/>
    <w:rsid w:val="00566316"/>
    <w:rsid w:val="00567444"/>
    <w:rsid w:val="00577565"/>
    <w:rsid w:val="00577647"/>
    <w:rsid w:val="00577AAE"/>
    <w:rsid w:val="00590F7F"/>
    <w:rsid w:val="00592F60"/>
    <w:rsid w:val="00593EC9"/>
    <w:rsid w:val="00597314"/>
    <w:rsid w:val="00597FC9"/>
    <w:rsid w:val="005A4016"/>
    <w:rsid w:val="005A4455"/>
    <w:rsid w:val="005A4466"/>
    <w:rsid w:val="005B33D2"/>
    <w:rsid w:val="005B6BD2"/>
    <w:rsid w:val="005C2AF3"/>
    <w:rsid w:val="005C2B1B"/>
    <w:rsid w:val="005C2BC4"/>
    <w:rsid w:val="005D0FA4"/>
    <w:rsid w:val="005D17BC"/>
    <w:rsid w:val="005D2DC7"/>
    <w:rsid w:val="005D3BCB"/>
    <w:rsid w:val="005D5276"/>
    <w:rsid w:val="005E0BDD"/>
    <w:rsid w:val="005E27E2"/>
    <w:rsid w:val="005E30A0"/>
    <w:rsid w:val="005E33A7"/>
    <w:rsid w:val="005F49AA"/>
    <w:rsid w:val="005F5909"/>
    <w:rsid w:val="00602001"/>
    <w:rsid w:val="006047D8"/>
    <w:rsid w:val="00605879"/>
    <w:rsid w:val="00610BE9"/>
    <w:rsid w:val="00613549"/>
    <w:rsid w:val="006149FF"/>
    <w:rsid w:val="00614A6E"/>
    <w:rsid w:val="00615A67"/>
    <w:rsid w:val="00623E1C"/>
    <w:rsid w:val="00626893"/>
    <w:rsid w:val="00627FFE"/>
    <w:rsid w:val="00630301"/>
    <w:rsid w:val="006310B6"/>
    <w:rsid w:val="0063114D"/>
    <w:rsid w:val="00634A58"/>
    <w:rsid w:val="00641CFA"/>
    <w:rsid w:val="00645325"/>
    <w:rsid w:val="00645A21"/>
    <w:rsid w:val="006468CE"/>
    <w:rsid w:val="00647A25"/>
    <w:rsid w:val="006548E5"/>
    <w:rsid w:val="00656082"/>
    <w:rsid w:val="00656518"/>
    <w:rsid w:val="00660317"/>
    <w:rsid w:val="00662286"/>
    <w:rsid w:val="00664D6B"/>
    <w:rsid w:val="00683AAA"/>
    <w:rsid w:val="00685165"/>
    <w:rsid w:val="00694A81"/>
    <w:rsid w:val="00694CE9"/>
    <w:rsid w:val="00695377"/>
    <w:rsid w:val="006A053C"/>
    <w:rsid w:val="006A092C"/>
    <w:rsid w:val="006A14F5"/>
    <w:rsid w:val="006A3A59"/>
    <w:rsid w:val="006A7B55"/>
    <w:rsid w:val="006A7D38"/>
    <w:rsid w:val="006B68B5"/>
    <w:rsid w:val="006B6BE4"/>
    <w:rsid w:val="006B71E9"/>
    <w:rsid w:val="006C1459"/>
    <w:rsid w:val="006C43EF"/>
    <w:rsid w:val="006C590C"/>
    <w:rsid w:val="006C5CEE"/>
    <w:rsid w:val="006C6961"/>
    <w:rsid w:val="006D6159"/>
    <w:rsid w:val="006D71B3"/>
    <w:rsid w:val="006D72F3"/>
    <w:rsid w:val="006D7B13"/>
    <w:rsid w:val="006E4E9D"/>
    <w:rsid w:val="006E6ED7"/>
    <w:rsid w:val="006E7C37"/>
    <w:rsid w:val="006F5011"/>
    <w:rsid w:val="006F61BC"/>
    <w:rsid w:val="006F7282"/>
    <w:rsid w:val="00703377"/>
    <w:rsid w:val="00703A49"/>
    <w:rsid w:val="0070780F"/>
    <w:rsid w:val="007258D7"/>
    <w:rsid w:val="00727818"/>
    <w:rsid w:val="00727A3E"/>
    <w:rsid w:val="00727FEF"/>
    <w:rsid w:val="007318B6"/>
    <w:rsid w:val="00732BB0"/>
    <w:rsid w:val="00734EBE"/>
    <w:rsid w:val="0074082B"/>
    <w:rsid w:val="00741935"/>
    <w:rsid w:val="00741AD8"/>
    <w:rsid w:val="0074210C"/>
    <w:rsid w:val="007424D8"/>
    <w:rsid w:val="00745718"/>
    <w:rsid w:val="00747B15"/>
    <w:rsid w:val="0075235E"/>
    <w:rsid w:val="00752B12"/>
    <w:rsid w:val="00762EB6"/>
    <w:rsid w:val="007721BA"/>
    <w:rsid w:val="00775DC5"/>
    <w:rsid w:val="00776CED"/>
    <w:rsid w:val="00786E6A"/>
    <w:rsid w:val="00790A27"/>
    <w:rsid w:val="00792501"/>
    <w:rsid w:val="00792FD6"/>
    <w:rsid w:val="007938DC"/>
    <w:rsid w:val="007A5E5F"/>
    <w:rsid w:val="007A730C"/>
    <w:rsid w:val="007B05C6"/>
    <w:rsid w:val="007B1BD9"/>
    <w:rsid w:val="007B3EE9"/>
    <w:rsid w:val="007B7676"/>
    <w:rsid w:val="007C0F81"/>
    <w:rsid w:val="007C210A"/>
    <w:rsid w:val="007C371F"/>
    <w:rsid w:val="007D17D9"/>
    <w:rsid w:val="007E320F"/>
    <w:rsid w:val="007E7F8B"/>
    <w:rsid w:val="0080454E"/>
    <w:rsid w:val="00807848"/>
    <w:rsid w:val="008078AB"/>
    <w:rsid w:val="00807A50"/>
    <w:rsid w:val="00810D28"/>
    <w:rsid w:val="008130E0"/>
    <w:rsid w:val="00814923"/>
    <w:rsid w:val="00814D4B"/>
    <w:rsid w:val="00815302"/>
    <w:rsid w:val="0081668D"/>
    <w:rsid w:val="008209C0"/>
    <w:rsid w:val="00820B34"/>
    <w:rsid w:val="00823566"/>
    <w:rsid w:val="00824F75"/>
    <w:rsid w:val="00835B18"/>
    <w:rsid w:val="0084114D"/>
    <w:rsid w:val="008430C6"/>
    <w:rsid w:val="00843922"/>
    <w:rsid w:val="008459FC"/>
    <w:rsid w:val="00846E48"/>
    <w:rsid w:val="00847B41"/>
    <w:rsid w:val="00851EBA"/>
    <w:rsid w:val="00853048"/>
    <w:rsid w:val="008551E3"/>
    <w:rsid w:val="008571A4"/>
    <w:rsid w:val="00861EB1"/>
    <w:rsid w:val="00862CA4"/>
    <w:rsid w:val="008669FA"/>
    <w:rsid w:val="00866E79"/>
    <w:rsid w:val="0087423F"/>
    <w:rsid w:val="0087442F"/>
    <w:rsid w:val="008767EB"/>
    <w:rsid w:val="00884688"/>
    <w:rsid w:val="008850F8"/>
    <w:rsid w:val="00887E17"/>
    <w:rsid w:val="00892A8C"/>
    <w:rsid w:val="008961CA"/>
    <w:rsid w:val="00897A8F"/>
    <w:rsid w:val="008A2DC3"/>
    <w:rsid w:val="008A58EB"/>
    <w:rsid w:val="008B44EF"/>
    <w:rsid w:val="008C2DEB"/>
    <w:rsid w:val="008D5CBF"/>
    <w:rsid w:val="008D638F"/>
    <w:rsid w:val="008D6486"/>
    <w:rsid w:val="008D6DA6"/>
    <w:rsid w:val="008E0ED4"/>
    <w:rsid w:val="008E1D83"/>
    <w:rsid w:val="008E6C4A"/>
    <w:rsid w:val="008F2CCF"/>
    <w:rsid w:val="008F3C1A"/>
    <w:rsid w:val="008F7753"/>
    <w:rsid w:val="00902B06"/>
    <w:rsid w:val="009031A7"/>
    <w:rsid w:val="009170C6"/>
    <w:rsid w:val="00925A15"/>
    <w:rsid w:val="009278E3"/>
    <w:rsid w:val="00933301"/>
    <w:rsid w:val="00940D21"/>
    <w:rsid w:val="00946363"/>
    <w:rsid w:val="00951D71"/>
    <w:rsid w:val="00961C69"/>
    <w:rsid w:val="009621EC"/>
    <w:rsid w:val="00962A33"/>
    <w:rsid w:val="009650E8"/>
    <w:rsid w:val="00967E37"/>
    <w:rsid w:val="00974512"/>
    <w:rsid w:val="00976F55"/>
    <w:rsid w:val="00977453"/>
    <w:rsid w:val="00980ABD"/>
    <w:rsid w:val="00981305"/>
    <w:rsid w:val="00982279"/>
    <w:rsid w:val="00983AC1"/>
    <w:rsid w:val="00984146"/>
    <w:rsid w:val="00990363"/>
    <w:rsid w:val="009A03F5"/>
    <w:rsid w:val="009A1FCB"/>
    <w:rsid w:val="009A5BE5"/>
    <w:rsid w:val="009B2D4A"/>
    <w:rsid w:val="009B5094"/>
    <w:rsid w:val="009C01BD"/>
    <w:rsid w:val="009C0E70"/>
    <w:rsid w:val="009D38A3"/>
    <w:rsid w:val="009D3B7E"/>
    <w:rsid w:val="009D6575"/>
    <w:rsid w:val="009E56AD"/>
    <w:rsid w:val="009E7044"/>
    <w:rsid w:val="009F04C5"/>
    <w:rsid w:val="009F3B53"/>
    <w:rsid w:val="00A040B3"/>
    <w:rsid w:val="00A06A78"/>
    <w:rsid w:val="00A07EBB"/>
    <w:rsid w:val="00A21237"/>
    <w:rsid w:val="00A27FED"/>
    <w:rsid w:val="00A30214"/>
    <w:rsid w:val="00A31079"/>
    <w:rsid w:val="00A3371C"/>
    <w:rsid w:val="00A35B25"/>
    <w:rsid w:val="00A371A2"/>
    <w:rsid w:val="00A40982"/>
    <w:rsid w:val="00A40DA3"/>
    <w:rsid w:val="00A44ADF"/>
    <w:rsid w:val="00A456ED"/>
    <w:rsid w:val="00A46E27"/>
    <w:rsid w:val="00A5196F"/>
    <w:rsid w:val="00A5637F"/>
    <w:rsid w:val="00A57AD6"/>
    <w:rsid w:val="00A63C6A"/>
    <w:rsid w:val="00A6476E"/>
    <w:rsid w:val="00A65487"/>
    <w:rsid w:val="00A66B0C"/>
    <w:rsid w:val="00A66B69"/>
    <w:rsid w:val="00A74CCA"/>
    <w:rsid w:val="00A76CF5"/>
    <w:rsid w:val="00A77245"/>
    <w:rsid w:val="00A821F8"/>
    <w:rsid w:val="00A82472"/>
    <w:rsid w:val="00A968E1"/>
    <w:rsid w:val="00AA6042"/>
    <w:rsid w:val="00AA6348"/>
    <w:rsid w:val="00AA75D5"/>
    <w:rsid w:val="00AB1D77"/>
    <w:rsid w:val="00AB2A0A"/>
    <w:rsid w:val="00AB5BD6"/>
    <w:rsid w:val="00AB5EEA"/>
    <w:rsid w:val="00AB6CE0"/>
    <w:rsid w:val="00AB751B"/>
    <w:rsid w:val="00AC34CC"/>
    <w:rsid w:val="00AD2E8C"/>
    <w:rsid w:val="00AD70BC"/>
    <w:rsid w:val="00AE06D7"/>
    <w:rsid w:val="00AE773B"/>
    <w:rsid w:val="00AF2491"/>
    <w:rsid w:val="00AF2AFE"/>
    <w:rsid w:val="00AF33AE"/>
    <w:rsid w:val="00AF3A8E"/>
    <w:rsid w:val="00B002A6"/>
    <w:rsid w:val="00B01D8F"/>
    <w:rsid w:val="00B0294A"/>
    <w:rsid w:val="00B11062"/>
    <w:rsid w:val="00B1307E"/>
    <w:rsid w:val="00B1629F"/>
    <w:rsid w:val="00B1696E"/>
    <w:rsid w:val="00B17451"/>
    <w:rsid w:val="00B20A99"/>
    <w:rsid w:val="00B226D5"/>
    <w:rsid w:val="00B2682A"/>
    <w:rsid w:val="00B27529"/>
    <w:rsid w:val="00B27B3D"/>
    <w:rsid w:val="00B371CA"/>
    <w:rsid w:val="00B44FBD"/>
    <w:rsid w:val="00B45429"/>
    <w:rsid w:val="00B503B5"/>
    <w:rsid w:val="00B503CD"/>
    <w:rsid w:val="00B50EE5"/>
    <w:rsid w:val="00B523DE"/>
    <w:rsid w:val="00B524EF"/>
    <w:rsid w:val="00B524F0"/>
    <w:rsid w:val="00B53F1F"/>
    <w:rsid w:val="00B547BF"/>
    <w:rsid w:val="00B57FFD"/>
    <w:rsid w:val="00B61D4D"/>
    <w:rsid w:val="00B63126"/>
    <w:rsid w:val="00B66DC1"/>
    <w:rsid w:val="00B722DD"/>
    <w:rsid w:val="00B741C3"/>
    <w:rsid w:val="00B80270"/>
    <w:rsid w:val="00B86579"/>
    <w:rsid w:val="00B87042"/>
    <w:rsid w:val="00B90F60"/>
    <w:rsid w:val="00B95B14"/>
    <w:rsid w:val="00B96B35"/>
    <w:rsid w:val="00BA42BB"/>
    <w:rsid w:val="00BA5C5B"/>
    <w:rsid w:val="00BB1670"/>
    <w:rsid w:val="00BB4083"/>
    <w:rsid w:val="00BC1B39"/>
    <w:rsid w:val="00BC50BE"/>
    <w:rsid w:val="00BC6832"/>
    <w:rsid w:val="00BC6A33"/>
    <w:rsid w:val="00BC6B74"/>
    <w:rsid w:val="00BC6EC5"/>
    <w:rsid w:val="00BD026F"/>
    <w:rsid w:val="00BD0BCA"/>
    <w:rsid w:val="00BD265F"/>
    <w:rsid w:val="00BD74B4"/>
    <w:rsid w:val="00BE192C"/>
    <w:rsid w:val="00BE236C"/>
    <w:rsid w:val="00BE45DE"/>
    <w:rsid w:val="00BE5170"/>
    <w:rsid w:val="00BE6434"/>
    <w:rsid w:val="00BE6933"/>
    <w:rsid w:val="00BF0AE3"/>
    <w:rsid w:val="00BF1A49"/>
    <w:rsid w:val="00BF3FAF"/>
    <w:rsid w:val="00BF4235"/>
    <w:rsid w:val="00BF6C67"/>
    <w:rsid w:val="00BF79D4"/>
    <w:rsid w:val="00BF7D01"/>
    <w:rsid w:val="00C00C49"/>
    <w:rsid w:val="00C04209"/>
    <w:rsid w:val="00C12477"/>
    <w:rsid w:val="00C12662"/>
    <w:rsid w:val="00C14A82"/>
    <w:rsid w:val="00C14E42"/>
    <w:rsid w:val="00C172F3"/>
    <w:rsid w:val="00C17606"/>
    <w:rsid w:val="00C2279C"/>
    <w:rsid w:val="00C26C7C"/>
    <w:rsid w:val="00C2774E"/>
    <w:rsid w:val="00C3107F"/>
    <w:rsid w:val="00C33E3E"/>
    <w:rsid w:val="00C36D10"/>
    <w:rsid w:val="00C37B02"/>
    <w:rsid w:val="00C407D3"/>
    <w:rsid w:val="00C4482D"/>
    <w:rsid w:val="00C55AFF"/>
    <w:rsid w:val="00C57F4B"/>
    <w:rsid w:val="00C65A66"/>
    <w:rsid w:val="00C748CD"/>
    <w:rsid w:val="00C76B61"/>
    <w:rsid w:val="00C77301"/>
    <w:rsid w:val="00C82223"/>
    <w:rsid w:val="00C864A3"/>
    <w:rsid w:val="00C92190"/>
    <w:rsid w:val="00C946C8"/>
    <w:rsid w:val="00CA0670"/>
    <w:rsid w:val="00CA3FE3"/>
    <w:rsid w:val="00CA6444"/>
    <w:rsid w:val="00CA6D8A"/>
    <w:rsid w:val="00CB03A1"/>
    <w:rsid w:val="00CB2574"/>
    <w:rsid w:val="00CB34DA"/>
    <w:rsid w:val="00CB3FBE"/>
    <w:rsid w:val="00CB4102"/>
    <w:rsid w:val="00CB639F"/>
    <w:rsid w:val="00CC1F7F"/>
    <w:rsid w:val="00CC2192"/>
    <w:rsid w:val="00CC278D"/>
    <w:rsid w:val="00CC2877"/>
    <w:rsid w:val="00CC5D57"/>
    <w:rsid w:val="00CD0479"/>
    <w:rsid w:val="00CD2279"/>
    <w:rsid w:val="00CD4251"/>
    <w:rsid w:val="00CD656B"/>
    <w:rsid w:val="00CE013D"/>
    <w:rsid w:val="00CE146D"/>
    <w:rsid w:val="00CE7175"/>
    <w:rsid w:val="00CF42C6"/>
    <w:rsid w:val="00CF4B6A"/>
    <w:rsid w:val="00CF7B2A"/>
    <w:rsid w:val="00CF7DC3"/>
    <w:rsid w:val="00D00A53"/>
    <w:rsid w:val="00D022A0"/>
    <w:rsid w:val="00D02692"/>
    <w:rsid w:val="00D036E0"/>
    <w:rsid w:val="00D03906"/>
    <w:rsid w:val="00D0414B"/>
    <w:rsid w:val="00D12AD3"/>
    <w:rsid w:val="00D1390C"/>
    <w:rsid w:val="00D14C8D"/>
    <w:rsid w:val="00D14DF5"/>
    <w:rsid w:val="00D15D70"/>
    <w:rsid w:val="00D20611"/>
    <w:rsid w:val="00D207D0"/>
    <w:rsid w:val="00D22547"/>
    <w:rsid w:val="00D24E96"/>
    <w:rsid w:val="00D254E3"/>
    <w:rsid w:val="00D2598B"/>
    <w:rsid w:val="00D27783"/>
    <w:rsid w:val="00D302A0"/>
    <w:rsid w:val="00D319F2"/>
    <w:rsid w:val="00D3388C"/>
    <w:rsid w:val="00D34E2A"/>
    <w:rsid w:val="00D34FCD"/>
    <w:rsid w:val="00D3596A"/>
    <w:rsid w:val="00D35E92"/>
    <w:rsid w:val="00D37039"/>
    <w:rsid w:val="00D4483F"/>
    <w:rsid w:val="00D56C94"/>
    <w:rsid w:val="00D60ED0"/>
    <w:rsid w:val="00D615EA"/>
    <w:rsid w:val="00D62766"/>
    <w:rsid w:val="00D6457D"/>
    <w:rsid w:val="00D67D4F"/>
    <w:rsid w:val="00D67DDA"/>
    <w:rsid w:val="00D7191E"/>
    <w:rsid w:val="00D77D46"/>
    <w:rsid w:val="00D80FCD"/>
    <w:rsid w:val="00D81419"/>
    <w:rsid w:val="00D82711"/>
    <w:rsid w:val="00D8402C"/>
    <w:rsid w:val="00D8407C"/>
    <w:rsid w:val="00D87D51"/>
    <w:rsid w:val="00D9207C"/>
    <w:rsid w:val="00DA55FB"/>
    <w:rsid w:val="00DA5A49"/>
    <w:rsid w:val="00DA65F0"/>
    <w:rsid w:val="00DA7CAD"/>
    <w:rsid w:val="00DB1F8A"/>
    <w:rsid w:val="00DB6FFE"/>
    <w:rsid w:val="00DC0DA0"/>
    <w:rsid w:val="00DC159A"/>
    <w:rsid w:val="00DC2885"/>
    <w:rsid w:val="00DC402A"/>
    <w:rsid w:val="00DC4033"/>
    <w:rsid w:val="00DD1BFF"/>
    <w:rsid w:val="00DD3515"/>
    <w:rsid w:val="00DD492A"/>
    <w:rsid w:val="00DE0FD8"/>
    <w:rsid w:val="00DE2439"/>
    <w:rsid w:val="00DE2ADA"/>
    <w:rsid w:val="00DE5568"/>
    <w:rsid w:val="00DF047B"/>
    <w:rsid w:val="00DF1091"/>
    <w:rsid w:val="00DF5641"/>
    <w:rsid w:val="00E01060"/>
    <w:rsid w:val="00E02149"/>
    <w:rsid w:val="00E06906"/>
    <w:rsid w:val="00E06D5D"/>
    <w:rsid w:val="00E072C2"/>
    <w:rsid w:val="00E10C33"/>
    <w:rsid w:val="00E171D9"/>
    <w:rsid w:val="00E23D3E"/>
    <w:rsid w:val="00E2425D"/>
    <w:rsid w:val="00E32B98"/>
    <w:rsid w:val="00E335D7"/>
    <w:rsid w:val="00E3482D"/>
    <w:rsid w:val="00E3641D"/>
    <w:rsid w:val="00E432FD"/>
    <w:rsid w:val="00E46443"/>
    <w:rsid w:val="00E4695A"/>
    <w:rsid w:val="00E53BC1"/>
    <w:rsid w:val="00E5553B"/>
    <w:rsid w:val="00E565CA"/>
    <w:rsid w:val="00E5724D"/>
    <w:rsid w:val="00E63E65"/>
    <w:rsid w:val="00E70663"/>
    <w:rsid w:val="00E70F33"/>
    <w:rsid w:val="00E7342A"/>
    <w:rsid w:val="00E73501"/>
    <w:rsid w:val="00E77AC3"/>
    <w:rsid w:val="00E83C7C"/>
    <w:rsid w:val="00E8639B"/>
    <w:rsid w:val="00E913A6"/>
    <w:rsid w:val="00E94E91"/>
    <w:rsid w:val="00EA02E8"/>
    <w:rsid w:val="00EA534B"/>
    <w:rsid w:val="00EB0AEC"/>
    <w:rsid w:val="00EB1F46"/>
    <w:rsid w:val="00EC240B"/>
    <w:rsid w:val="00EC5FCD"/>
    <w:rsid w:val="00EC64F3"/>
    <w:rsid w:val="00EC6D24"/>
    <w:rsid w:val="00ED190C"/>
    <w:rsid w:val="00ED29C0"/>
    <w:rsid w:val="00EE004B"/>
    <w:rsid w:val="00EE03C4"/>
    <w:rsid w:val="00EE2954"/>
    <w:rsid w:val="00EE4BF9"/>
    <w:rsid w:val="00EF3932"/>
    <w:rsid w:val="00EF5D96"/>
    <w:rsid w:val="00EF7DFD"/>
    <w:rsid w:val="00EF7F64"/>
    <w:rsid w:val="00F0243C"/>
    <w:rsid w:val="00F05CED"/>
    <w:rsid w:val="00F105D3"/>
    <w:rsid w:val="00F204F0"/>
    <w:rsid w:val="00F2300B"/>
    <w:rsid w:val="00F23A77"/>
    <w:rsid w:val="00F23C18"/>
    <w:rsid w:val="00F2413D"/>
    <w:rsid w:val="00F2666B"/>
    <w:rsid w:val="00F26C38"/>
    <w:rsid w:val="00F3412D"/>
    <w:rsid w:val="00F364D1"/>
    <w:rsid w:val="00F40926"/>
    <w:rsid w:val="00F4228E"/>
    <w:rsid w:val="00F43901"/>
    <w:rsid w:val="00F43CFF"/>
    <w:rsid w:val="00F461B9"/>
    <w:rsid w:val="00F5416F"/>
    <w:rsid w:val="00F55C98"/>
    <w:rsid w:val="00F57E97"/>
    <w:rsid w:val="00F640C7"/>
    <w:rsid w:val="00F65965"/>
    <w:rsid w:val="00F73228"/>
    <w:rsid w:val="00F82107"/>
    <w:rsid w:val="00F84E2E"/>
    <w:rsid w:val="00F910E4"/>
    <w:rsid w:val="00F91BFE"/>
    <w:rsid w:val="00F96537"/>
    <w:rsid w:val="00F9713A"/>
    <w:rsid w:val="00FA33B1"/>
    <w:rsid w:val="00FA5526"/>
    <w:rsid w:val="00FB0583"/>
    <w:rsid w:val="00FB1C51"/>
    <w:rsid w:val="00FB4708"/>
    <w:rsid w:val="00FB49B2"/>
    <w:rsid w:val="00FB5F35"/>
    <w:rsid w:val="00FB7B30"/>
    <w:rsid w:val="00FC0AE3"/>
    <w:rsid w:val="00FD070B"/>
    <w:rsid w:val="00FD07C1"/>
    <w:rsid w:val="00FD3427"/>
    <w:rsid w:val="00FD5AE6"/>
    <w:rsid w:val="00FD7690"/>
    <w:rsid w:val="00FF246C"/>
    <w:rsid w:val="00FF2E99"/>
    <w:rsid w:val="00FF434E"/>
    <w:rsid w:val="00FF5DA3"/>
    <w:rsid w:val="00FF7DC0"/>
    <w:rsid w:val="033F3780"/>
    <w:rsid w:val="0670E70B"/>
    <w:rsid w:val="08060FF7"/>
    <w:rsid w:val="09931E16"/>
    <w:rsid w:val="153BFC0D"/>
    <w:rsid w:val="15C4040A"/>
    <w:rsid w:val="1E7F10E3"/>
    <w:rsid w:val="327D60D7"/>
    <w:rsid w:val="3E51680B"/>
    <w:rsid w:val="556A1E75"/>
    <w:rsid w:val="61AC531B"/>
    <w:rsid w:val="6BCFF818"/>
    <w:rsid w:val="6DFAA45B"/>
    <w:rsid w:val="7132E5C4"/>
    <w:rsid w:val="7B27DA74"/>
    <w:rsid w:val="7CC3A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E3049FE"/>
  <w15:chartTrackingRefBased/>
  <w15:docId w15:val="{855673C1-227F-402E-8295-EB9729AB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6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C37"/>
  </w:style>
  <w:style w:type="paragraph" w:styleId="Heading1">
    <w:name w:val="heading 1"/>
    <w:basedOn w:val="Normal"/>
    <w:next w:val="Normal"/>
    <w:link w:val="Heading1Char"/>
    <w:qFormat/>
    <w:rsid w:val="008767EB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rsid w:val="008767EB"/>
    <w:pPr>
      <w:spacing w:before="24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8767EB"/>
    <w:pPr>
      <w:spacing w:before="24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8767EB"/>
    <w:pPr>
      <w:keepNext/>
      <w:spacing w:before="240" w:after="120" w:line="240" w:lineRule="auto"/>
      <w:outlineLvl w:val="3"/>
    </w:pPr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paragraph" w:styleId="Heading5">
    <w:name w:val="heading 5"/>
    <w:next w:val="BodyText"/>
    <w:link w:val="Heading5Char"/>
    <w:rsid w:val="008767EB"/>
    <w:pPr>
      <w:keepNext/>
      <w:keepLines/>
      <w:spacing w:before="240" w:after="120" w:line="240" w:lineRule="auto"/>
      <w:outlineLvl w:val="4"/>
    </w:pPr>
    <w:rPr>
      <w:rFonts w:ascii="Arial" w:eastAsia="Times New Roman" w:hAnsi="Arial" w:cs="Times New Roman"/>
      <w:b/>
      <w:szCs w:val="24"/>
      <w:lang w:eastAsia="en-AU"/>
    </w:rPr>
  </w:style>
  <w:style w:type="paragraph" w:styleId="Heading6">
    <w:name w:val="heading 6"/>
    <w:next w:val="BodyText"/>
    <w:link w:val="Heading6Char"/>
    <w:rsid w:val="008767EB"/>
    <w:pPr>
      <w:keepNext/>
      <w:spacing w:before="240" w:after="120" w:line="240" w:lineRule="auto"/>
      <w:outlineLvl w:val="5"/>
    </w:pPr>
    <w:rPr>
      <w:rFonts w:ascii="Arial" w:eastAsia="Times New Roman" w:hAnsi="Arial" w:cs="Times New Roman"/>
      <w:bCs/>
      <w:i/>
      <w:color w:val="003058"/>
      <w:lang w:eastAsia="en-AU"/>
    </w:rPr>
  </w:style>
  <w:style w:type="paragraph" w:styleId="Heading7">
    <w:name w:val="heading 7"/>
    <w:basedOn w:val="Normal"/>
    <w:next w:val="Normal"/>
    <w:link w:val="Heading7Char"/>
    <w:rsid w:val="008767EB"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rsid w:val="008767EB"/>
    <w:pPr>
      <w:numPr>
        <w:ilvl w:val="7"/>
        <w:numId w:val="7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rsid w:val="008767EB"/>
    <w:pPr>
      <w:numPr>
        <w:ilvl w:val="8"/>
        <w:numId w:val="7"/>
      </w:numPr>
      <w:spacing w:before="240" w:after="60"/>
      <w:outlineLvl w:val="8"/>
    </w:pPr>
    <w:rPr>
      <w:rFonts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BodyText"/>
    <w:link w:val="BodytextChar"/>
    <w:qFormat/>
    <w:rsid w:val="008767EB"/>
    <w:pPr>
      <w:spacing w:after="60" w:line="240" w:lineRule="auto"/>
    </w:pPr>
    <w:rPr>
      <w:rFonts w:cs="Arial"/>
      <w:sz w:val="20"/>
      <w:szCs w:val="18"/>
      <w:lang w:eastAsia="en-AU"/>
    </w:rPr>
  </w:style>
  <w:style w:type="character" w:customStyle="1" w:styleId="BodytextChar">
    <w:name w:val="Body text Char"/>
    <w:link w:val="BodyText1"/>
    <w:rsid w:val="008767EB"/>
    <w:rPr>
      <w:rFonts w:cs="Arial"/>
      <w:sz w:val="20"/>
      <w:szCs w:val="18"/>
      <w:lang w:eastAsia="en-AU"/>
    </w:rPr>
  </w:style>
  <w:style w:type="paragraph" w:styleId="BodyText">
    <w:name w:val="Body Text"/>
    <w:basedOn w:val="Normal"/>
    <w:link w:val="BodyTextChar0"/>
    <w:unhideWhenUsed/>
    <w:rsid w:val="008767EB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8767EB"/>
  </w:style>
  <w:style w:type="character" w:customStyle="1" w:styleId="Heading1Char">
    <w:name w:val="Heading 1 Char"/>
    <w:basedOn w:val="DefaultParagraphFont"/>
    <w:link w:val="Heading1"/>
    <w:rsid w:val="008767EB"/>
    <w:rPr>
      <w:color w:val="EA7624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8767EB"/>
    <w:rPr>
      <w:b/>
      <w:color w:val="263746"/>
      <w:sz w:val="40"/>
      <w:szCs w:val="36"/>
    </w:rPr>
  </w:style>
  <w:style w:type="character" w:customStyle="1" w:styleId="Heading3Char">
    <w:name w:val="Heading 3 Char"/>
    <w:basedOn w:val="DefaultParagraphFont"/>
    <w:link w:val="Heading3"/>
    <w:rsid w:val="008767EB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767EB"/>
    <w:rPr>
      <w:rFonts w:ascii="Arial" w:eastAsia="Times New Roman" w:hAnsi="Arial" w:cs="Times New Roman"/>
      <w:b/>
      <w:color w:val="84C44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8767EB"/>
    <w:rPr>
      <w:rFonts w:ascii="Arial" w:eastAsia="Times New Roman" w:hAnsi="Arial" w:cs="Times New Roman"/>
      <w:b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8767EB"/>
    <w:rPr>
      <w:rFonts w:ascii="Arial" w:eastAsia="Times New Roman" w:hAnsi="Arial" w:cs="Times New Roman"/>
      <w:bCs/>
      <w:i/>
      <w:color w:val="003058"/>
      <w:lang w:eastAsia="en-AU"/>
    </w:rPr>
  </w:style>
  <w:style w:type="character" w:customStyle="1" w:styleId="Heading7Char">
    <w:name w:val="Heading 7 Char"/>
    <w:basedOn w:val="DefaultParagraphFont"/>
    <w:link w:val="Heading7"/>
    <w:rsid w:val="008767EB"/>
    <w:rPr>
      <w:rFonts w:ascii="Times New Roman" w:hAnsi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8767EB"/>
    <w:rPr>
      <w:rFonts w:ascii="Times New Roman" w:hAnsi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8767EB"/>
    <w:rPr>
      <w:rFonts w:cs="Arial"/>
      <w:lang w:eastAsia="en-AU"/>
    </w:rPr>
  </w:style>
  <w:style w:type="paragraph" w:styleId="Header">
    <w:name w:val="header"/>
    <w:basedOn w:val="Normal"/>
    <w:link w:val="HeaderChar"/>
    <w:rsid w:val="00876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67EB"/>
  </w:style>
  <w:style w:type="paragraph" w:styleId="Footer">
    <w:name w:val="footer"/>
    <w:basedOn w:val="Normal"/>
    <w:link w:val="FooterChar"/>
    <w:uiPriority w:val="99"/>
    <w:rsid w:val="008767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EB"/>
  </w:style>
  <w:style w:type="paragraph" w:customStyle="1" w:styleId="ReportHeading1">
    <w:name w:val="Report Heading 1"/>
    <w:basedOn w:val="Normal"/>
    <w:rsid w:val="008767EB"/>
    <w:pPr>
      <w:spacing w:before="240"/>
      <w:outlineLvl w:val="0"/>
    </w:pPr>
    <w:rPr>
      <w:rFonts w:cs="Arial"/>
      <w:b/>
      <w:color w:val="4472C4" w:themeColor="accent1"/>
      <w:sz w:val="50"/>
      <w:szCs w:val="50"/>
    </w:rPr>
  </w:style>
  <w:style w:type="paragraph" w:customStyle="1" w:styleId="ReportHeading2">
    <w:name w:val="Report Heading 2"/>
    <w:basedOn w:val="Normal"/>
    <w:rsid w:val="008767EB"/>
    <w:pPr>
      <w:spacing w:before="240"/>
      <w:outlineLvl w:val="1"/>
    </w:pPr>
    <w:rPr>
      <w:rFonts w:cs="Arial"/>
      <w:color w:val="ED7D31" w:themeColor="accent2"/>
      <w:sz w:val="40"/>
      <w:szCs w:val="40"/>
    </w:rPr>
  </w:style>
  <w:style w:type="paragraph" w:customStyle="1" w:styleId="ReportHeading3">
    <w:name w:val="Report Heading 3"/>
    <w:basedOn w:val="Normal"/>
    <w:rsid w:val="008767EB"/>
    <w:pPr>
      <w:spacing w:before="240"/>
      <w:outlineLvl w:val="2"/>
    </w:pPr>
    <w:rPr>
      <w:rFonts w:cs="Arial"/>
      <w:b/>
      <w:color w:val="000000" w:themeColor="text1"/>
      <w:sz w:val="28"/>
      <w:szCs w:val="50"/>
    </w:rPr>
  </w:style>
  <w:style w:type="paragraph" w:customStyle="1" w:styleId="Reportbodytext">
    <w:name w:val="Report body text"/>
    <w:basedOn w:val="Normal"/>
    <w:rsid w:val="008767EB"/>
    <w:rPr>
      <w:rFonts w:cs="Arial"/>
      <w:szCs w:val="24"/>
    </w:rPr>
  </w:style>
  <w:style w:type="character" w:styleId="Hyperlink">
    <w:name w:val="Hyperlink"/>
    <w:uiPriority w:val="99"/>
    <w:rsid w:val="008767EB"/>
    <w:rPr>
      <w:b/>
      <w:color w:val="ED7D31" w:themeColor="accent2"/>
      <w:u w:val="single"/>
    </w:rPr>
  </w:style>
  <w:style w:type="paragraph" w:styleId="NormalWeb">
    <w:name w:val="Normal (Web)"/>
    <w:basedOn w:val="Normal"/>
    <w:uiPriority w:val="99"/>
    <w:rsid w:val="008767EB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uiPriority w:val="22"/>
    <w:qFormat/>
    <w:rsid w:val="008767EB"/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unhideWhenUsed/>
    <w:rsid w:val="00876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767EB"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link w:val="ListParagraphChar"/>
    <w:uiPriority w:val="34"/>
    <w:qFormat/>
    <w:rsid w:val="008767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8767EB"/>
    <w:pPr>
      <w:spacing w:before="120" w:after="120"/>
    </w:pPr>
    <w:rPr>
      <w:b w:val="0"/>
      <w:color w:val="99999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8767EB"/>
    <w:rPr>
      <w:caps/>
      <w:color w:val="FFFFFF" w:themeColor="background1"/>
      <w:sz w:val="72"/>
    </w:rPr>
  </w:style>
  <w:style w:type="character" w:customStyle="1" w:styleId="IntroductorysentenceChar">
    <w:name w:val="Introductory sentence Char"/>
    <w:basedOn w:val="Heading2Char"/>
    <w:link w:val="Introductorysentence"/>
    <w:rsid w:val="008767EB"/>
    <w:rPr>
      <w:b w:val="0"/>
      <w:color w:val="999999" w:themeColor="text1" w:themeTint="66"/>
      <w:sz w:val="40"/>
      <w:szCs w:val="36"/>
    </w:rPr>
  </w:style>
  <w:style w:type="character" w:customStyle="1" w:styleId="PublicationheadingChar">
    <w:name w:val="Publication heading Char"/>
    <w:basedOn w:val="Heading1Char"/>
    <w:link w:val="Publicationheading"/>
    <w:rsid w:val="008767EB"/>
    <w:rPr>
      <w:caps/>
      <w:color w:val="FFFFFF" w:themeColor="background1"/>
      <w:kern w:val="32"/>
      <w:sz w:val="72"/>
      <w:szCs w:val="32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8767EB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000000" w:themeColor="text1"/>
      <w:szCs w:val="26"/>
    </w:rPr>
  </w:style>
  <w:style w:type="paragraph" w:styleId="ListBullet">
    <w:name w:val="List Bullet"/>
    <w:basedOn w:val="Normal"/>
    <w:uiPriority w:val="9"/>
    <w:rsid w:val="008767EB"/>
    <w:pPr>
      <w:numPr>
        <w:numId w:val="2"/>
      </w:numPr>
      <w:tabs>
        <w:tab w:val="clear" w:pos="360"/>
        <w:tab w:val="left" w:pos="357"/>
      </w:tabs>
      <w:spacing w:before="60" w:after="60"/>
      <w:ind w:left="357" w:hanging="357"/>
    </w:pPr>
    <w:rPr>
      <w:color w:val="000000" w:themeColor="text1"/>
      <w:szCs w:val="18"/>
    </w:rPr>
  </w:style>
  <w:style w:type="paragraph" w:styleId="ListBullet2">
    <w:name w:val="List Bullet 2"/>
    <w:basedOn w:val="Normal"/>
    <w:rsid w:val="008767EB"/>
    <w:pPr>
      <w:numPr>
        <w:numId w:val="3"/>
      </w:numPr>
      <w:tabs>
        <w:tab w:val="left" w:pos="714"/>
      </w:tabs>
      <w:spacing w:before="60" w:after="60"/>
    </w:pPr>
    <w:rPr>
      <w:color w:val="000000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8767EB"/>
  </w:style>
  <w:style w:type="table" w:styleId="PlainTable1">
    <w:name w:val="Plain Table 1"/>
    <w:basedOn w:val="TableNormal"/>
    <w:uiPriority w:val="41"/>
    <w:rsid w:val="008767EB"/>
    <w:pPr>
      <w:spacing w:before="60" w:after="0" w:line="240" w:lineRule="auto"/>
    </w:pPr>
    <w:rPr>
      <w:rFonts w:ascii="Arial" w:hAnsi="Arial"/>
      <w:sz w:val="18"/>
      <w:szCs w:val="1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Segoe UI" w:hAnsi="Segoe UI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76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semiHidden/>
    <w:rsid w:val="008767EB"/>
    <w:pPr>
      <w:spacing w:after="160" w:line="276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767EB"/>
    <w:rPr>
      <w:szCs w:val="24"/>
    </w:rPr>
  </w:style>
  <w:style w:type="paragraph" w:styleId="TOC2">
    <w:name w:val="toc 2"/>
    <w:basedOn w:val="Normal"/>
    <w:next w:val="Normal"/>
    <w:uiPriority w:val="39"/>
    <w:rsid w:val="008767EB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rsid w:val="008767EB"/>
    <w:pPr>
      <w:numPr>
        <w:numId w:val="16"/>
      </w:numPr>
    </w:pPr>
  </w:style>
  <w:style w:type="paragraph" w:customStyle="1" w:styleId="TableTextLeft">
    <w:name w:val="Table Text Left"/>
    <w:basedOn w:val="Normal"/>
    <w:link w:val="TableTextLeftCharChar"/>
    <w:rsid w:val="008767EB"/>
    <w:pPr>
      <w:spacing w:before="60" w:after="40"/>
    </w:pPr>
    <w:rPr>
      <w:rFonts w:eastAsia="MS Mincho"/>
      <w:szCs w:val="24"/>
    </w:rPr>
  </w:style>
  <w:style w:type="character" w:customStyle="1" w:styleId="TableTextLeftCharChar">
    <w:name w:val="Table Text Left Char Char"/>
    <w:link w:val="TableTextLeft"/>
    <w:rsid w:val="008767EB"/>
    <w:rPr>
      <w:rFonts w:eastAsia="MS Mincho"/>
      <w:szCs w:val="24"/>
    </w:rPr>
  </w:style>
  <w:style w:type="numbering" w:styleId="111111">
    <w:name w:val="Outline List 2"/>
    <w:basedOn w:val="NoList"/>
    <w:semiHidden/>
    <w:rsid w:val="008767EB"/>
    <w:pPr>
      <w:numPr>
        <w:numId w:val="4"/>
      </w:numPr>
    </w:pPr>
  </w:style>
  <w:style w:type="table" w:customStyle="1" w:styleId="BlackTable">
    <w:name w:val="Black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8767EB"/>
    <w:pPr>
      <w:tabs>
        <w:tab w:val="left" w:pos="567"/>
        <w:tab w:val="right" w:leader="dot" w:pos="8505"/>
      </w:tabs>
      <w:spacing w:after="0"/>
      <w:ind w:right="567"/>
    </w:pPr>
    <w:rPr>
      <w:noProof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8767EB"/>
  </w:style>
  <w:style w:type="paragraph" w:customStyle="1" w:styleId="Heading">
    <w:name w:val="Heading"/>
    <w:basedOn w:val="Heading1"/>
    <w:next w:val="BodyText"/>
    <w:qFormat/>
    <w:rsid w:val="008767EB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rsid w:val="008767EB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8767EB"/>
    <w:pPr>
      <w:spacing w:after="160" w:line="276" w:lineRule="auto"/>
      <w:ind w:left="567" w:right="567"/>
      <w:jc w:val="both"/>
    </w:pPr>
    <w:rPr>
      <w:noProof/>
      <w:sz w:val="20"/>
      <w:szCs w:val="24"/>
    </w:rPr>
  </w:style>
  <w:style w:type="paragraph" w:styleId="ListNumber">
    <w:name w:val="List Number"/>
    <w:aliases w:val="Numbered level 1"/>
    <w:basedOn w:val="Normal"/>
    <w:link w:val="ListNumberChar"/>
    <w:rsid w:val="008767EB"/>
    <w:pPr>
      <w:numPr>
        <w:ilvl w:val="5"/>
        <w:numId w:val="20"/>
      </w:numPr>
      <w:spacing w:before="60" w:after="60" w:line="276" w:lineRule="auto"/>
    </w:pPr>
    <w:rPr>
      <w:color w:val="000000"/>
      <w:szCs w:val="24"/>
      <w:lang w:eastAsia="en-AU"/>
    </w:rPr>
  </w:style>
  <w:style w:type="paragraph" w:customStyle="1" w:styleId="BodyText-White">
    <w:name w:val="Body Text - White"/>
    <w:basedOn w:val="BodyText"/>
    <w:rsid w:val="008767EB"/>
    <w:pPr>
      <w:spacing w:after="160" w:line="276" w:lineRule="auto"/>
    </w:pPr>
    <w:rPr>
      <w:color w:val="FFFFFF"/>
      <w:szCs w:val="24"/>
      <w:lang w:eastAsia="en-AU"/>
    </w:rPr>
  </w:style>
  <w:style w:type="paragraph" w:customStyle="1" w:styleId="SectionHeading">
    <w:name w:val="Section Heading"/>
    <w:basedOn w:val="Normal"/>
    <w:semiHidden/>
    <w:rsid w:val="008767EB"/>
    <w:pPr>
      <w:tabs>
        <w:tab w:val="num" w:pos="1134"/>
      </w:tabs>
      <w:spacing w:after="0"/>
      <w:ind w:hanging="567"/>
    </w:pPr>
    <w:rPr>
      <w:sz w:val="48"/>
      <w:szCs w:val="24"/>
      <w:lang w:eastAsia="en-AU"/>
    </w:rPr>
  </w:style>
  <w:style w:type="character" w:customStyle="1" w:styleId="SectionNo">
    <w:name w:val="Section No"/>
    <w:semiHidden/>
    <w:rsid w:val="008767EB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8767EB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8767EB"/>
    <w:rPr>
      <w:b/>
    </w:rPr>
  </w:style>
  <w:style w:type="paragraph" w:styleId="TOC3">
    <w:name w:val="toc 3"/>
    <w:basedOn w:val="Normal"/>
    <w:next w:val="Normal"/>
    <w:rsid w:val="008767EB"/>
    <w:pPr>
      <w:tabs>
        <w:tab w:val="left" w:pos="1701"/>
        <w:tab w:val="right" w:leader="dot" w:pos="8505"/>
      </w:tabs>
      <w:spacing w:after="0"/>
      <w:ind w:left="1134" w:right="567"/>
    </w:pPr>
    <w:rPr>
      <w:noProof/>
      <w:szCs w:val="24"/>
      <w:lang w:eastAsia="en-AU"/>
    </w:rPr>
  </w:style>
  <w:style w:type="paragraph" w:styleId="BodyText3">
    <w:name w:val="Body Text 3"/>
    <w:basedOn w:val="BodyText"/>
    <w:link w:val="BodyText3Char"/>
    <w:semiHidden/>
    <w:rsid w:val="008767EB"/>
    <w:pPr>
      <w:spacing w:after="160" w:line="276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767EB"/>
    <w:rPr>
      <w:szCs w:val="16"/>
    </w:rPr>
  </w:style>
  <w:style w:type="table" w:customStyle="1" w:styleId="NavyTable">
    <w:name w:val="Navy Table"/>
    <w:basedOn w:val="TableNormal"/>
    <w:uiPriority w:val="99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semiHidden/>
    <w:rsid w:val="008767EB"/>
    <w:pPr>
      <w:widowControl w:val="0"/>
      <w:tabs>
        <w:tab w:val="left" w:pos="567"/>
        <w:tab w:val="left" w:pos="1134"/>
      </w:tabs>
      <w:spacing w:after="120" w:line="240" w:lineRule="auto"/>
    </w:pPr>
    <w:rPr>
      <w:rFonts w:ascii="Arial" w:eastAsia="Times New Roman" w:hAnsi="Arial" w:cs="Times New Roman"/>
      <w:b/>
      <w:snapToGrid w:val="0"/>
      <w:szCs w:val="20"/>
      <w:lang w:val="en-NZ"/>
    </w:rPr>
  </w:style>
  <w:style w:type="paragraph" w:styleId="Title">
    <w:name w:val="Title"/>
    <w:basedOn w:val="Normal"/>
    <w:next w:val="Subtitle"/>
    <w:link w:val="TitleChar"/>
    <w:qFormat/>
    <w:rsid w:val="008767EB"/>
    <w:pPr>
      <w:spacing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8767EB"/>
    <w:rPr>
      <w:b/>
      <w:color w:val="FFFFFF"/>
      <w:sz w:val="48"/>
      <w:szCs w:val="48"/>
    </w:rPr>
  </w:style>
  <w:style w:type="character" w:customStyle="1" w:styleId="DocProjectName">
    <w:name w:val="DocProjectName"/>
    <w:basedOn w:val="DefaultParagraphFont"/>
    <w:semiHidden/>
    <w:rsid w:val="008767EB"/>
  </w:style>
  <w:style w:type="paragraph" w:customStyle="1" w:styleId="AppendixHeading1">
    <w:name w:val="Appendix Heading 1"/>
    <w:basedOn w:val="Heading"/>
    <w:next w:val="BodyText"/>
    <w:rsid w:val="008767EB"/>
    <w:pPr>
      <w:numPr>
        <w:numId w:val="19"/>
      </w:numPr>
      <w:spacing w:before="200"/>
    </w:pPr>
  </w:style>
  <w:style w:type="character" w:customStyle="1" w:styleId="DocTitle">
    <w:name w:val="DocTitle"/>
    <w:basedOn w:val="DefaultParagraphFont"/>
    <w:semiHidden/>
    <w:rsid w:val="008767EB"/>
  </w:style>
  <w:style w:type="paragraph" w:customStyle="1" w:styleId="AppendixHeading2">
    <w:name w:val="Appendix Heading 2"/>
    <w:basedOn w:val="Heading2"/>
    <w:next w:val="BodyText"/>
    <w:rsid w:val="008767EB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8767EB"/>
  </w:style>
  <w:style w:type="paragraph" w:customStyle="1" w:styleId="TableTextCentre">
    <w:name w:val="Table Text Centre"/>
    <w:basedOn w:val="TableTextLeft"/>
    <w:rsid w:val="008767EB"/>
    <w:pPr>
      <w:jc w:val="center"/>
    </w:pPr>
    <w:rPr>
      <w:lang w:val="en-NZ"/>
    </w:rPr>
  </w:style>
  <w:style w:type="paragraph" w:customStyle="1" w:styleId="TableTitle">
    <w:name w:val="Table Title"/>
    <w:basedOn w:val="Heading5"/>
    <w:semiHidden/>
    <w:rsid w:val="008767EB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8767EB"/>
    <w:pPr>
      <w:spacing w:before="80" w:after="0" w:line="240" w:lineRule="auto"/>
      <w:ind w:left="284"/>
    </w:pPr>
    <w:rPr>
      <w:rFonts w:ascii="Gill Sans MT" w:eastAsia="Times New Roman" w:hAnsi="Gill Sans MT" w:cs="Arial"/>
      <w:color w:val="003366"/>
      <w:sz w:val="28"/>
      <w:szCs w:val="28"/>
    </w:rPr>
  </w:style>
  <w:style w:type="paragraph" w:customStyle="1" w:styleId="TableListNumber">
    <w:name w:val="Table List Number"/>
    <w:basedOn w:val="TableTextLeft"/>
    <w:rsid w:val="008767EB"/>
    <w:pPr>
      <w:numPr>
        <w:numId w:val="18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rsid w:val="008767EB"/>
    <w:pPr>
      <w:numPr>
        <w:numId w:val="17"/>
      </w:numPr>
      <w:tabs>
        <w:tab w:val="clear" w:pos="284"/>
        <w:tab w:val="num" w:pos="227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8767EB"/>
    <w:pPr>
      <w:spacing w:after="600" w:line="240" w:lineRule="auto"/>
      <w:ind w:left="567" w:right="567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Subtitle">
    <w:name w:val="Subtitle"/>
    <w:link w:val="SubtitleChar"/>
    <w:uiPriority w:val="8"/>
    <w:qFormat/>
    <w:rsid w:val="008767EB"/>
    <w:pPr>
      <w:spacing w:after="600" w:line="240" w:lineRule="auto"/>
      <w:ind w:right="567"/>
      <w:outlineLvl w:val="1"/>
    </w:pPr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character" w:customStyle="1" w:styleId="SubtitleChar">
    <w:name w:val="Subtitle Char"/>
    <w:basedOn w:val="DefaultParagraphFont"/>
    <w:link w:val="Subtitle"/>
    <w:uiPriority w:val="8"/>
    <w:rsid w:val="008767EB"/>
    <w:rPr>
      <w:rFonts w:ascii="Arial" w:eastAsia="Times New Roman" w:hAnsi="Arial" w:cs="Arial"/>
      <w:b/>
      <w:color w:val="003E69"/>
      <w:sz w:val="40"/>
      <w:szCs w:val="40"/>
      <w:lang w:eastAsia="en-AU"/>
    </w:rPr>
  </w:style>
  <w:style w:type="paragraph" w:customStyle="1" w:styleId="ListAlpha">
    <w:name w:val="List Alpha"/>
    <w:basedOn w:val="ListNumber"/>
    <w:semiHidden/>
    <w:rsid w:val="008767EB"/>
    <w:pPr>
      <w:numPr>
        <w:ilvl w:val="0"/>
        <w:numId w:val="8"/>
      </w:numPr>
      <w:tabs>
        <w:tab w:val="clear" w:pos="567"/>
        <w:tab w:val="num" w:pos="360"/>
        <w:tab w:val="num" w:pos="1440"/>
      </w:tabs>
      <w:ind w:left="360" w:hanging="360"/>
    </w:pPr>
  </w:style>
  <w:style w:type="character" w:customStyle="1" w:styleId="DocDate">
    <w:name w:val="DocDate"/>
    <w:basedOn w:val="DefaultParagraphFont"/>
    <w:semiHidden/>
    <w:rsid w:val="008767EB"/>
  </w:style>
  <w:style w:type="numbering" w:styleId="1ai">
    <w:name w:val="Outline List 1"/>
    <w:basedOn w:val="NoList"/>
    <w:semiHidden/>
    <w:rsid w:val="008767EB"/>
    <w:pPr>
      <w:numPr>
        <w:numId w:val="5"/>
      </w:numPr>
    </w:pPr>
  </w:style>
  <w:style w:type="numbering" w:styleId="ArticleSection">
    <w:name w:val="Outline List 3"/>
    <w:basedOn w:val="NoList"/>
    <w:semiHidden/>
    <w:rsid w:val="008767EB"/>
    <w:pPr>
      <w:numPr>
        <w:numId w:val="6"/>
      </w:numPr>
    </w:pPr>
  </w:style>
  <w:style w:type="paragraph" w:styleId="BlockText">
    <w:name w:val="Block Text"/>
    <w:basedOn w:val="Normal"/>
    <w:rsid w:val="008767EB"/>
    <w:pPr>
      <w:ind w:left="1440" w:right="1440"/>
    </w:pPr>
    <w:rPr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8767EB"/>
    <w:pPr>
      <w:spacing w:after="160" w:line="240" w:lineRule="auto"/>
      <w:ind w:firstLine="210"/>
    </w:pPr>
    <w:rPr>
      <w:szCs w:val="24"/>
      <w:lang w:eastAsia="en-AU"/>
    </w:rPr>
  </w:style>
  <w:style w:type="character" w:customStyle="1" w:styleId="BodyTextFirstIndentChar">
    <w:name w:val="Body Text First Indent Char"/>
    <w:basedOn w:val="BodyTextChar0"/>
    <w:link w:val="BodyTextFirstIndent"/>
    <w:semiHidden/>
    <w:rsid w:val="008767EB"/>
    <w:rPr>
      <w:szCs w:val="24"/>
      <w:lang w:eastAsia="en-AU"/>
    </w:rPr>
  </w:style>
  <w:style w:type="paragraph" w:styleId="BodyTextIndent">
    <w:name w:val="Body Text Indent"/>
    <w:basedOn w:val="Normal"/>
    <w:link w:val="BodyTextIndentChar"/>
    <w:semiHidden/>
    <w:rsid w:val="008767EB"/>
    <w:pPr>
      <w:ind w:left="283"/>
    </w:pPr>
    <w:rPr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semiHidden/>
    <w:rsid w:val="008767EB"/>
    <w:rPr>
      <w:szCs w:val="24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8767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767EB"/>
    <w:rPr>
      <w:szCs w:val="24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8767EB"/>
    <w:pPr>
      <w:spacing w:line="480" w:lineRule="auto"/>
      <w:ind w:left="283"/>
    </w:pPr>
    <w:rPr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67EB"/>
    <w:rPr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8767EB"/>
    <w:pPr>
      <w:ind w:left="283"/>
    </w:pPr>
    <w:rPr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8767EB"/>
    <w:rPr>
      <w:sz w:val="16"/>
      <w:szCs w:val="16"/>
      <w:lang w:eastAsia="en-AU"/>
    </w:rPr>
  </w:style>
  <w:style w:type="paragraph" w:styleId="Caption">
    <w:name w:val="caption"/>
    <w:basedOn w:val="Normal"/>
    <w:next w:val="BodyText"/>
    <w:rsid w:val="008767EB"/>
    <w:rPr>
      <w:b/>
      <w:bCs/>
      <w:lang w:eastAsia="en-AU"/>
    </w:rPr>
  </w:style>
  <w:style w:type="paragraph" w:styleId="Closing">
    <w:name w:val="Closing"/>
    <w:basedOn w:val="Normal"/>
    <w:link w:val="Closing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semiHidden/>
    <w:rsid w:val="008767EB"/>
    <w:rPr>
      <w:szCs w:val="24"/>
      <w:lang w:eastAsia="en-AU"/>
    </w:rPr>
  </w:style>
  <w:style w:type="paragraph" w:styleId="Date">
    <w:name w:val="Date"/>
    <w:basedOn w:val="Normal"/>
    <w:next w:val="Normal"/>
    <w:link w:val="DateChar"/>
    <w:semiHidden/>
    <w:rsid w:val="008767EB"/>
    <w:pPr>
      <w:spacing w:after="0"/>
    </w:pPr>
    <w:rPr>
      <w:szCs w:val="24"/>
      <w:lang w:eastAsia="en-AU"/>
    </w:rPr>
  </w:style>
  <w:style w:type="character" w:customStyle="1" w:styleId="DateChar">
    <w:name w:val="Date Char"/>
    <w:basedOn w:val="DefaultParagraphFont"/>
    <w:link w:val="Date"/>
    <w:semiHidden/>
    <w:rsid w:val="008767EB"/>
    <w:rPr>
      <w:szCs w:val="24"/>
      <w:lang w:eastAsia="en-AU"/>
    </w:rPr>
  </w:style>
  <w:style w:type="paragraph" w:styleId="E-mailSignature">
    <w:name w:val="E-mail Signature"/>
    <w:basedOn w:val="Normal"/>
    <w:link w:val="E-mailSignatureChar"/>
    <w:semiHidden/>
    <w:rsid w:val="008767EB"/>
    <w:pPr>
      <w:spacing w:after="0"/>
    </w:pPr>
    <w:rPr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767EB"/>
    <w:rPr>
      <w:szCs w:val="24"/>
      <w:lang w:eastAsia="en-AU"/>
    </w:rPr>
  </w:style>
  <w:style w:type="character" w:styleId="Emphasis">
    <w:name w:val="Emphasis"/>
    <w:uiPriority w:val="20"/>
    <w:qFormat/>
    <w:rsid w:val="008767EB"/>
    <w:rPr>
      <w:i/>
      <w:iCs/>
    </w:rPr>
  </w:style>
  <w:style w:type="paragraph" w:styleId="EnvelopeAddress">
    <w:name w:val="envelope address"/>
    <w:basedOn w:val="Normal"/>
    <w:semiHidden/>
    <w:rsid w:val="008767EB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 w:val="24"/>
      <w:szCs w:val="24"/>
      <w:lang w:eastAsia="en-AU"/>
    </w:rPr>
  </w:style>
  <w:style w:type="paragraph" w:styleId="EnvelopeReturn">
    <w:name w:val="envelope return"/>
    <w:basedOn w:val="Normal"/>
    <w:semiHidden/>
    <w:rsid w:val="008767EB"/>
    <w:pPr>
      <w:spacing w:after="0"/>
    </w:pPr>
    <w:rPr>
      <w:rFonts w:cs="Arial"/>
      <w:lang w:eastAsia="en-AU"/>
    </w:rPr>
  </w:style>
  <w:style w:type="character" w:styleId="FollowedHyperlink">
    <w:name w:val="FollowedHyperlink"/>
    <w:rsid w:val="008767E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8767EB"/>
  </w:style>
  <w:style w:type="paragraph" w:styleId="HTMLAddress">
    <w:name w:val="HTML Address"/>
    <w:basedOn w:val="Normal"/>
    <w:link w:val="HTMLAddressChar"/>
    <w:semiHidden/>
    <w:rsid w:val="008767EB"/>
    <w:pPr>
      <w:spacing w:after="0"/>
    </w:pPr>
    <w:rPr>
      <w:i/>
      <w:iCs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8767EB"/>
    <w:rPr>
      <w:i/>
      <w:iCs/>
      <w:szCs w:val="24"/>
      <w:lang w:eastAsia="en-AU"/>
    </w:rPr>
  </w:style>
  <w:style w:type="character" w:styleId="HTMLCite">
    <w:name w:val="HTML Cite"/>
    <w:semiHidden/>
    <w:rsid w:val="008767EB"/>
    <w:rPr>
      <w:i/>
      <w:iCs/>
    </w:rPr>
  </w:style>
  <w:style w:type="character" w:styleId="HTMLCode">
    <w:name w:val="HTML Code"/>
    <w:semiHidden/>
    <w:rsid w:val="008767E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767EB"/>
    <w:rPr>
      <w:i/>
      <w:iCs/>
    </w:rPr>
  </w:style>
  <w:style w:type="character" w:styleId="HTMLKeyboard">
    <w:name w:val="HTML Keyboard"/>
    <w:semiHidden/>
    <w:rsid w:val="008767E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767EB"/>
    <w:rPr>
      <w:rFonts w:ascii="Courier New" w:hAnsi="Courier New" w:cs="Courier New"/>
      <w:lang w:eastAsia="en-AU"/>
    </w:rPr>
  </w:style>
  <w:style w:type="character" w:styleId="HTMLSample">
    <w:name w:val="HTML Sample"/>
    <w:semiHidden/>
    <w:rsid w:val="008767EB"/>
    <w:rPr>
      <w:rFonts w:ascii="Courier New" w:hAnsi="Courier New" w:cs="Courier New"/>
    </w:rPr>
  </w:style>
  <w:style w:type="character" w:styleId="HTMLTypewriter">
    <w:name w:val="HTML Typewriter"/>
    <w:semiHidden/>
    <w:rsid w:val="008767E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767EB"/>
    <w:rPr>
      <w:i/>
      <w:iCs/>
    </w:rPr>
  </w:style>
  <w:style w:type="character" w:styleId="LineNumber">
    <w:name w:val="line number"/>
    <w:basedOn w:val="DefaultParagraphFont"/>
    <w:semiHidden/>
    <w:rsid w:val="008767EB"/>
  </w:style>
  <w:style w:type="paragraph" w:styleId="List">
    <w:name w:val="List"/>
    <w:basedOn w:val="Normal"/>
    <w:semiHidden/>
    <w:rsid w:val="008767EB"/>
    <w:pPr>
      <w:spacing w:after="0"/>
      <w:ind w:left="283" w:hanging="283"/>
    </w:pPr>
    <w:rPr>
      <w:szCs w:val="24"/>
      <w:lang w:eastAsia="en-AU"/>
    </w:rPr>
  </w:style>
  <w:style w:type="paragraph" w:styleId="List2">
    <w:name w:val="List 2"/>
    <w:basedOn w:val="Normal"/>
    <w:semiHidden/>
    <w:rsid w:val="008767EB"/>
    <w:pPr>
      <w:spacing w:after="0"/>
      <w:ind w:left="566" w:hanging="283"/>
    </w:pPr>
    <w:rPr>
      <w:szCs w:val="24"/>
      <w:lang w:eastAsia="en-AU"/>
    </w:rPr>
  </w:style>
  <w:style w:type="paragraph" w:styleId="List3">
    <w:name w:val="List 3"/>
    <w:basedOn w:val="Normal"/>
    <w:semiHidden/>
    <w:rsid w:val="008767EB"/>
    <w:pPr>
      <w:spacing w:after="0"/>
      <w:ind w:left="849" w:hanging="283"/>
    </w:pPr>
    <w:rPr>
      <w:szCs w:val="24"/>
      <w:lang w:eastAsia="en-AU"/>
    </w:rPr>
  </w:style>
  <w:style w:type="paragraph" w:styleId="List4">
    <w:name w:val="List 4"/>
    <w:basedOn w:val="Normal"/>
    <w:rsid w:val="008767EB"/>
    <w:pPr>
      <w:spacing w:after="0"/>
      <w:ind w:left="1132" w:hanging="283"/>
    </w:pPr>
    <w:rPr>
      <w:szCs w:val="24"/>
      <w:lang w:eastAsia="en-AU"/>
    </w:rPr>
  </w:style>
  <w:style w:type="paragraph" w:styleId="List5">
    <w:name w:val="List 5"/>
    <w:basedOn w:val="Normal"/>
    <w:rsid w:val="008767EB"/>
    <w:pPr>
      <w:spacing w:after="0"/>
      <w:ind w:left="1415" w:hanging="283"/>
    </w:pPr>
    <w:rPr>
      <w:szCs w:val="24"/>
      <w:lang w:eastAsia="en-AU"/>
    </w:rPr>
  </w:style>
  <w:style w:type="paragraph" w:styleId="ListBullet3">
    <w:name w:val="List Bullet 3"/>
    <w:basedOn w:val="Normal"/>
    <w:rsid w:val="008767EB"/>
    <w:pPr>
      <w:numPr>
        <w:numId w:val="9"/>
      </w:numPr>
      <w:spacing w:after="0"/>
    </w:pPr>
    <w:rPr>
      <w:szCs w:val="24"/>
      <w:lang w:eastAsia="en-AU"/>
    </w:rPr>
  </w:style>
  <w:style w:type="paragraph" w:styleId="ListBullet4">
    <w:name w:val="List Bullet 4"/>
    <w:basedOn w:val="Normal"/>
    <w:rsid w:val="008767EB"/>
    <w:pPr>
      <w:numPr>
        <w:numId w:val="10"/>
      </w:numPr>
      <w:spacing w:after="0"/>
    </w:pPr>
    <w:rPr>
      <w:szCs w:val="24"/>
      <w:lang w:eastAsia="en-AU"/>
    </w:rPr>
  </w:style>
  <w:style w:type="paragraph" w:styleId="ListBullet5">
    <w:name w:val="List Bullet 5"/>
    <w:basedOn w:val="Normal"/>
    <w:rsid w:val="008767EB"/>
    <w:pPr>
      <w:numPr>
        <w:numId w:val="11"/>
      </w:numPr>
      <w:spacing w:after="0"/>
    </w:pPr>
    <w:rPr>
      <w:szCs w:val="24"/>
      <w:lang w:eastAsia="en-AU"/>
    </w:rPr>
  </w:style>
  <w:style w:type="paragraph" w:styleId="ListContinue">
    <w:name w:val="List Continue"/>
    <w:basedOn w:val="Normal"/>
    <w:semiHidden/>
    <w:rsid w:val="008767EB"/>
    <w:pPr>
      <w:ind w:left="283"/>
    </w:pPr>
    <w:rPr>
      <w:szCs w:val="24"/>
      <w:lang w:eastAsia="en-AU"/>
    </w:rPr>
  </w:style>
  <w:style w:type="paragraph" w:styleId="ListContinue2">
    <w:name w:val="List Continue 2"/>
    <w:basedOn w:val="Normal"/>
    <w:semiHidden/>
    <w:rsid w:val="008767EB"/>
    <w:pPr>
      <w:ind w:left="566"/>
    </w:pPr>
    <w:rPr>
      <w:szCs w:val="24"/>
      <w:lang w:eastAsia="en-AU"/>
    </w:rPr>
  </w:style>
  <w:style w:type="paragraph" w:styleId="ListContinue3">
    <w:name w:val="List Continue 3"/>
    <w:basedOn w:val="Normal"/>
    <w:semiHidden/>
    <w:rsid w:val="008767EB"/>
    <w:pPr>
      <w:ind w:left="849"/>
    </w:pPr>
    <w:rPr>
      <w:szCs w:val="24"/>
      <w:lang w:eastAsia="en-AU"/>
    </w:rPr>
  </w:style>
  <w:style w:type="paragraph" w:styleId="ListContinue4">
    <w:name w:val="List Continue 4"/>
    <w:basedOn w:val="Normal"/>
    <w:semiHidden/>
    <w:rsid w:val="008767EB"/>
    <w:pPr>
      <w:ind w:left="1132"/>
    </w:pPr>
    <w:rPr>
      <w:szCs w:val="24"/>
      <w:lang w:eastAsia="en-AU"/>
    </w:rPr>
  </w:style>
  <w:style w:type="paragraph" w:styleId="ListContinue5">
    <w:name w:val="List Continue 5"/>
    <w:basedOn w:val="Normal"/>
    <w:semiHidden/>
    <w:rsid w:val="008767EB"/>
    <w:pPr>
      <w:ind w:left="1415"/>
    </w:pPr>
    <w:rPr>
      <w:szCs w:val="24"/>
      <w:lang w:eastAsia="en-AU"/>
    </w:rPr>
  </w:style>
  <w:style w:type="paragraph" w:styleId="ListNumber2">
    <w:name w:val="List Number 2"/>
    <w:basedOn w:val="Normal"/>
    <w:rsid w:val="008767EB"/>
    <w:pPr>
      <w:numPr>
        <w:numId w:val="12"/>
      </w:numPr>
      <w:spacing w:after="0"/>
    </w:pPr>
    <w:rPr>
      <w:szCs w:val="24"/>
      <w:lang w:eastAsia="en-AU"/>
    </w:rPr>
  </w:style>
  <w:style w:type="paragraph" w:styleId="ListNumber3">
    <w:name w:val="List Number 3"/>
    <w:basedOn w:val="Normal"/>
    <w:rsid w:val="008767EB"/>
    <w:pPr>
      <w:numPr>
        <w:numId w:val="13"/>
      </w:numPr>
      <w:spacing w:after="0"/>
    </w:pPr>
    <w:rPr>
      <w:szCs w:val="24"/>
      <w:lang w:eastAsia="en-AU"/>
    </w:rPr>
  </w:style>
  <w:style w:type="paragraph" w:styleId="ListNumber4">
    <w:name w:val="List Number 4"/>
    <w:basedOn w:val="Normal"/>
    <w:rsid w:val="008767EB"/>
    <w:pPr>
      <w:numPr>
        <w:numId w:val="14"/>
      </w:numPr>
      <w:spacing w:after="0"/>
    </w:pPr>
    <w:rPr>
      <w:szCs w:val="24"/>
      <w:lang w:eastAsia="en-AU"/>
    </w:rPr>
  </w:style>
  <w:style w:type="paragraph" w:styleId="ListNumber5">
    <w:name w:val="List Number 5"/>
    <w:basedOn w:val="Normal"/>
    <w:rsid w:val="008767EB"/>
    <w:pPr>
      <w:numPr>
        <w:numId w:val="15"/>
      </w:numPr>
      <w:spacing w:after="0"/>
    </w:pPr>
    <w:rPr>
      <w:szCs w:val="24"/>
      <w:lang w:eastAsia="en-AU"/>
    </w:rPr>
  </w:style>
  <w:style w:type="paragraph" w:styleId="MessageHeader">
    <w:name w:val="Message Header"/>
    <w:basedOn w:val="Normal"/>
    <w:link w:val="MessageHeaderChar"/>
    <w:semiHidden/>
    <w:rsid w:val="00876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cs="Arial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semiHidden/>
    <w:rsid w:val="008767EB"/>
    <w:rPr>
      <w:rFonts w:cs="Arial"/>
      <w:sz w:val="24"/>
      <w:szCs w:val="24"/>
      <w:shd w:val="pct20" w:color="auto" w:fill="auto"/>
      <w:lang w:eastAsia="en-AU"/>
    </w:rPr>
  </w:style>
  <w:style w:type="paragraph" w:styleId="NormalIndent">
    <w:name w:val="Normal Indent"/>
    <w:basedOn w:val="Normal"/>
    <w:semiHidden/>
    <w:rsid w:val="008767EB"/>
    <w:pPr>
      <w:spacing w:after="0"/>
      <w:ind w:left="720"/>
    </w:pPr>
    <w:rPr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semiHidden/>
    <w:rsid w:val="008767EB"/>
    <w:pPr>
      <w:spacing w:after="0"/>
    </w:pPr>
    <w:rPr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semiHidden/>
    <w:rsid w:val="008767EB"/>
    <w:rPr>
      <w:szCs w:val="24"/>
      <w:lang w:eastAsia="en-AU"/>
    </w:rPr>
  </w:style>
  <w:style w:type="paragraph" w:styleId="PlainText">
    <w:name w:val="Plain Text"/>
    <w:basedOn w:val="Normal"/>
    <w:link w:val="PlainTextChar"/>
    <w:semiHidden/>
    <w:rsid w:val="008767EB"/>
    <w:pPr>
      <w:spacing w:after="0"/>
    </w:pPr>
    <w:rPr>
      <w:rFonts w:ascii="Courier New" w:hAnsi="Courier New" w:cs="Courier New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8767EB"/>
    <w:rPr>
      <w:rFonts w:ascii="Courier New" w:hAnsi="Courier New" w:cs="Courier New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8767EB"/>
    <w:pPr>
      <w:spacing w:after="0"/>
    </w:pPr>
    <w:rPr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semiHidden/>
    <w:rsid w:val="008767EB"/>
    <w:rPr>
      <w:szCs w:val="24"/>
      <w:lang w:eastAsia="en-AU"/>
    </w:rPr>
  </w:style>
  <w:style w:type="paragraph" w:styleId="Signature">
    <w:name w:val="Signature"/>
    <w:basedOn w:val="Normal"/>
    <w:link w:val="SignatureChar"/>
    <w:semiHidden/>
    <w:rsid w:val="008767EB"/>
    <w:pPr>
      <w:spacing w:after="0"/>
      <w:ind w:left="4252"/>
    </w:pPr>
    <w:rPr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semiHidden/>
    <w:rsid w:val="008767EB"/>
    <w:rPr>
      <w:szCs w:val="24"/>
      <w:lang w:eastAsia="en-AU"/>
    </w:rPr>
  </w:style>
  <w:style w:type="table" w:styleId="Table3Deffects1">
    <w:name w:val="Table 3D effect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767EB"/>
    <w:pPr>
      <w:numPr>
        <w:ilvl w:val="1"/>
        <w:numId w:val="2"/>
      </w:numPr>
      <w:tabs>
        <w:tab w:val="num" w:pos="567"/>
      </w:tabs>
      <w:spacing w:after="0" w:line="240" w:lineRule="auto"/>
      <w:ind w:left="567" w:hanging="283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8767EB"/>
    <w:pPr>
      <w:pageBreakBefore/>
      <w:numPr>
        <w:numId w:val="20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rsid w:val="008767EB"/>
    <w:pPr>
      <w:tabs>
        <w:tab w:val="clear" w:pos="4153"/>
        <w:tab w:val="clear" w:pos="8306"/>
      </w:tabs>
      <w:spacing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rsid w:val="008767EB"/>
    <w:pPr>
      <w:keepNext/>
      <w:numPr>
        <w:ilvl w:val="1"/>
        <w:numId w:val="20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rsid w:val="008767EB"/>
    <w:pPr>
      <w:numPr>
        <w:ilvl w:val="4"/>
        <w:numId w:val="20"/>
      </w:numPr>
    </w:pPr>
    <w:rPr>
      <w:b/>
      <w:szCs w:val="18"/>
      <w:lang w:eastAsia="en-AU"/>
    </w:rPr>
  </w:style>
  <w:style w:type="paragraph" w:customStyle="1" w:styleId="FigureRef">
    <w:name w:val="Figure Ref"/>
    <w:basedOn w:val="TableRef"/>
    <w:next w:val="BodyText"/>
    <w:rsid w:val="008767EB"/>
    <w:pPr>
      <w:numPr>
        <w:ilvl w:val="3"/>
      </w:numPr>
    </w:pPr>
  </w:style>
  <w:style w:type="paragraph" w:customStyle="1" w:styleId="Table-Figurenotes">
    <w:name w:val="Table-Figure notes"/>
    <w:basedOn w:val="BodyText"/>
    <w:rsid w:val="008767EB"/>
    <w:pPr>
      <w:spacing w:after="160" w:line="240" w:lineRule="auto"/>
      <w:contextualSpacing/>
    </w:pPr>
    <w:rPr>
      <w:sz w:val="18"/>
      <w:szCs w:val="18"/>
      <w:lang w:eastAsia="en-AU"/>
    </w:rPr>
  </w:style>
  <w:style w:type="paragraph" w:customStyle="1" w:styleId="DocumentDate">
    <w:name w:val="Document Date"/>
    <w:basedOn w:val="Subtitle"/>
    <w:semiHidden/>
    <w:rsid w:val="008767EB"/>
    <w:rPr>
      <w:color w:val="78BA2E"/>
    </w:rPr>
  </w:style>
  <w:style w:type="paragraph" w:styleId="TOC4">
    <w:name w:val="toc 4"/>
    <w:basedOn w:val="Normal"/>
    <w:next w:val="Normal"/>
    <w:rsid w:val="008767EB"/>
    <w:pPr>
      <w:tabs>
        <w:tab w:val="left" w:pos="1134"/>
        <w:tab w:val="right" w:leader="dot" w:pos="8505"/>
      </w:tabs>
      <w:spacing w:after="0"/>
      <w:ind w:left="1134" w:right="567" w:hanging="1134"/>
    </w:pPr>
    <w:rPr>
      <w:noProof/>
      <w:szCs w:val="24"/>
      <w:lang w:eastAsia="en-AU"/>
    </w:rPr>
  </w:style>
  <w:style w:type="paragraph" w:customStyle="1" w:styleId="Introsentence">
    <w:name w:val="Intro sentence"/>
    <w:basedOn w:val="Normal"/>
    <w:rsid w:val="008767EB"/>
    <w:pPr>
      <w:spacing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semiHidden/>
    <w:rsid w:val="008767EB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8767EB"/>
    <w:pPr>
      <w:spacing w:before="60" w:after="0"/>
      <w:ind w:left="567" w:right="567"/>
    </w:pPr>
    <w:rPr>
      <w:sz w:val="16"/>
      <w:szCs w:val="24"/>
    </w:rPr>
  </w:style>
  <w:style w:type="paragraph" w:styleId="TOC5">
    <w:name w:val="toc 5"/>
    <w:basedOn w:val="TOC4"/>
    <w:next w:val="Normal"/>
    <w:rsid w:val="008767EB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8767EB"/>
    <w:rPr>
      <w:b/>
    </w:rPr>
  </w:style>
  <w:style w:type="paragraph" w:customStyle="1" w:styleId="ImprintPageText">
    <w:name w:val="Imprint Page Text"/>
    <w:basedOn w:val="Normal"/>
    <w:rsid w:val="008767EB"/>
    <w:pPr>
      <w:spacing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8767E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8767EB"/>
    <w:rPr>
      <w:rFonts w:cs="Arial"/>
      <w:vanish/>
      <w:sz w:val="16"/>
      <w:szCs w:val="16"/>
      <w:lang w:eastAsia="en-AU"/>
    </w:rPr>
  </w:style>
  <w:style w:type="paragraph" w:customStyle="1" w:styleId="HeadingHidden">
    <w:name w:val="Heading Hidden"/>
    <w:basedOn w:val="Heading"/>
    <w:next w:val="BodyText"/>
    <w:semiHidden/>
    <w:rsid w:val="008767EB"/>
    <w:pPr>
      <w:pageBreakBefore w:val="0"/>
    </w:pPr>
  </w:style>
  <w:style w:type="character" w:customStyle="1" w:styleId="DocSubtitle0">
    <w:name w:val="DocSubtitle"/>
    <w:basedOn w:val="DocSubTitle"/>
    <w:rsid w:val="008767EB"/>
  </w:style>
  <w:style w:type="paragraph" w:styleId="z-TopofForm">
    <w:name w:val="HTML Top of Form"/>
    <w:basedOn w:val="Normal"/>
    <w:next w:val="Normal"/>
    <w:link w:val="z-TopofFormChar"/>
    <w:hidden/>
    <w:rsid w:val="008767E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8767EB"/>
    <w:rPr>
      <w:rFonts w:cs="Arial"/>
      <w:vanish/>
      <w:sz w:val="16"/>
      <w:szCs w:val="16"/>
      <w:lang w:eastAsia="en-AU"/>
    </w:rPr>
  </w:style>
  <w:style w:type="table" w:customStyle="1" w:styleId="NavyAlternatingTable">
    <w:name w:val="Navy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rsid w:val="008767EB"/>
    <w:pPr>
      <w:keepNext/>
      <w:numPr>
        <w:ilvl w:val="2"/>
        <w:numId w:val="20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ja-JP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rsid w:val="008767EB"/>
    <w:rPr>
      <w:b/>
    </w:rPr>
  </w:style>
  <w:style w:type="paragraph" w:customStyle="1" w:styleId="TableHeadingCentre-White">
    <w:name w:val="Table Heading Centre - White"/>
    <w:basedOn w:val="TableHeadingCentre-Black"/>
    <w:rsid w:val="008767EB"/>
    <w:rPr>
      <w:color w:val="FFFFFF"/>
    </w:rPr>
  </w:style>
  <w:style w:type="paragraph" w:customStyle="1" w:styleId="TableHeadingLeft-Black">
    <w:name w:val="Table Heading Left - Black"/>
    <w:basedOn w:val="TableTextLeft"/>
    <w:rsid w:val="008767EB"/>
    <w:rPr>
      <w:b/>
    </w:rPr>
  </w:style>
  <w:style w:type="paragraph" w:customStyle="1" w:styleId="TableHeadingLeft-White">
    <w:name w:val="Table Heading Left - White"/>
    <w:basedOn w:val="TableHeadingLeft-Black"/>
    <w:rsid w:val="008767EB"/>
    <w:rPr>
      <w:color w:val="FFFFFF"/>
      <w:lang w:val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7EB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8767EB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8767EB"/>
    <w:rPr>
      <w:rFonts w:ascii="MetaOT-Book" w:eastAsia="Times New Roman" w:hAnsi="MetaOT-Book" w:cs="Arial"/>
      <w:color w:val="78BA2E"/>
      <w:sz w:val="40"/>
      <w:szCs w:val="24"/>
      <w:lang w:eastAsia="en-AU"/>
    </w:rPr>
  </w:style>
  <w:style w:type="paragraph" w:customStyle="1" w:styleId="Default">
    <w:name w:val="Default"/>
    <w:rsid w:val="008767EB"/>
    <w:pPr>
      <w:autoSpaceDE w:val="0"/>
      <w:autoSpaceDN w:val="0"/>
      <w:adjustRightInd w:val="0"/>
      <w:spacing w:after="0" w:line="240" w:lineRule="auto"/>
    </w:pPr>
    <w:rPr>
      <w:rFonts w:ascii="MetaOT-Book" w:eastAsia="Times New Roman" w:hAnsi="MetaOT-Book" w:cs="MetaOT-Book"/>
      <w:color w:val="000000"/>
      <w:sz w:val="24"/>
      <w:szCs w:val="24"/>
      <w:lang w:eastAsia="en-AU"/>
    </w:rPr>
  </w:style>
  <w:style w:type="paragraph" w:customStyle="1" w:styleId="Blockquotation0">
    <w:name w:val="Block quotation"/>
    <w:basedOn w:val="BodyText"/>
    <w:semiHidden/>
    <w:qFormat/>
    <w:rsid w:val="008767EB"/>
    <w:pPr>
      <w:spacing w:after="220" w:line="276" w:lineRule="auto"/>
      <w:ind w:left="567" w:right="567"/>
      <w:jc w:val="both"/>
    </w:pPr>
    <w:rPr>
      <w:rFonts w:ascii="Times New Roman" w:hAnsi="Times New Roman"/>
      <w:noProof/>
      <w:sz w:val="20"/>
      <w:szCs w:val="24"/>
    </w:rPr>
  </w:style>
  <w:style w:type="table" w:customStyle="1" w:styleId="GreyTable">
    <w:name w:val="Grey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rsid w:val="008767EB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semiHidden/>
    <w:rsid w:val="008767EB"/>
    <w:pPr>
      <w:spacing w:after="0" w:line="240" w:lineRule="auto"/>
    </w:pPr>
    <w:rPr>
      <w:rFonts w:ascii="Arial" w:eastAsia="Times New Roman" w:hAnsi="Arial" w:cs="Arial"/>
      <w:color w:val="009FDA"/>
      <w:sz w:val="48"/>
      <w:szCs w:val="24"/>
      <w:lang w:eastAsia="en-AU"/>
    </w:rPr>
  </w:style>
  <w:style w:type="table" w:customStyle="1" w:styleId="GreyAlternatingTable">
    <w:name w:val="Grey Alternating Table"/>
    <w:basedOn w:val="TableNormal"/>
    <w:semiHidden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8767EB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8767EB"/>
    <w:pPr>
      <w:tabs>
        <w:tab w:val="left" w:pos="567"/>
      </w:tabs>
      <w:spacing w:after="80"/>
    </w:pPr>
    <w:rPr>
      <w:rFonts w:ascii="MetaOT-Book" w:hAnsi="MetaOT-Book"/>
      <w:lang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8767EB"/>
    <w:rPr>
      <w:rFonts w:ascii="MetaOT-Book" w:hAnsi="MetaOT-Book"/>
      <w:lang w:eastAsia="en-AU"/>
    </w:rPr>
  </w:style>
  <w:style w:type="table" w:customStyle="1" w:styleId="TableGrid10">
    <w:name w:val="Table Grid1"/>
    <w:basedOn w:val="TableNormal"/>
    <w:next w:val="TableGrid"/>
    <w:rsid w:val="008767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8767EB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8767EB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semiHidden/>
    <w:rsid w:val="008767EB"/>
    <w:pPr>
      <w:spacing w:after="0"/>
    </w:pPr>
    <w:rPr>
      <w:rFonts w:ascii="MetaOT-Book" w:hAnsi="MetaOT-Book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8767EB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8767EB"/>
    <w:rPr>
      <w:rFonts w:ascii="MetaOT-Book" w:eastAsia="MS Mincho" w:hAnsi="MetaOT-Book"/>
      <w:sz w:val="18"/>
      <w:szCs w:val="24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8767EB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8767EB"/>
    <w:rPr>
      <w:rFonts w:ascii="MetaOT-Book" w:eastAsia="MS Mincho" w:hAnsi="MetaOT-Book"/>
      <w:i/>
      <w:color w:val="002C58"/>
      <w:sz w:val="18"/>
      <w:szCs w:val="24"/>
    </w:rPr>
  </w:style>
  <w:style w:type="paragraph" w:styleId="FootnoteText">
    <w:name w:val="footnote text"/>
    <w:basedOn w:val="Normal"/>
    <w:link w:val="FootnoteTextChar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8767EB"/>
    <w:rPr>
      <w:rFonts w:ascii="MetaOT-Book" w:hAnsi="MetaOT-Book"/>
      <w:lang w:eastAsia="en-AU"/>
    </w:rPr>
  </w:style>
  <w:style w:type="character" w:customStyle="1" w:styleId="TabletextnotesChar">
    <w:name w:val="Table text notes Char"/>
    <w:link w:val="Tabletextnotes"/>
    <w:rsid w:val="008767EB"/>
    <w:rPr>
      <w:rFonts w:ascii="MetaOT-Book" w:eastAsia="MS Mincho" w:hAnsi="MetaOT-Book"/>
      <w:sz w:val="16"/>
      <w:szCs w:val="24"/>
    </w:rPr>
  </w:style>
  <w:style w:type="numbering" w:customStyle="1" w:styleId="ListNumber21">
    <w:name w:val="List Number 21"/>
    <w:basedOn w:val="NoList"/>
    <w:rsid w:val="008767EB"/>
    <w:pPr>
      <w:numPr>
        <w:numId w:val="21"/>
      </w:numPr>
    </w:pPr>
  </w:style>
  <w:style w:type="paragraph" w:customStyle="1" w:styleId="PSA1">
    <w:name w:val="PSA 1"/>
    <w:basedOn w:val="Normal"/>
    <w:link w:val="PSA1Char"/>
    <w:rsid w:val="008767EB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8767EB"/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styleId="CommentReference">
    <w:name w:val="annotation reference"/>
    <w:uiPriority w:val="99"/>
    <w:semiHidden/>
    <w:rsid w:val="0087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7EB"/>
    <w:pPr>
      <w:spacing w:after="0"/>
    </w:pPr>
    <w:rPr>
      <w:rFonts w:ascii="MetaOT-Book" w:hAnsi="MetaOT-Book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7EB"/>
    <w:rPr>
      <w:rFonts w:ascii="MetaOT-Book" w:hAnsi="MetaOT-Book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7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67EB"/>
    <w:rPr>
      <w:rFonts w:ascii="MetaOT-Book" w:hAnsi="MetaOT-Book"/>
      <w:b/>
      <w:bCs/>
      <w:lang w:eastAsia="en-AU"/>
    </w:rPr>
  </w:style>
  <w:style w:type="paragraph" w:customStyle="1" w:styleId="Style1">
    <w:name w:val="Style1"/>
    <w:basedOn w:val="Tabletextnotes"/>
    <w:rsid w:val="008767EB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8767EB"/>
    <w:rPr>
      <w:i/>
      <w:color w:val="002C58"/>
    </w:rPr>
  </w:style>
  <w:style w:type="character" w:customStyle="1" w:styleId="TabletextnotesrefChar">
    <w:name w:val="Table text notes ref Char"/>
    <w:link w:val="Tabletextnotesref"/>
    <w:rsid w:val="008767EB"/>
    <w:rPr>
      <w:rFonts w:ascii="MetaOT-Book" w:eastAsia="MS Mincho" w:hAnsi="MetaOT-Book"/>
      <w:i/>
      <w:color w:val="002C58"/>
      <w:sz w:val="16"/>
      <w:szCs w:val="24"/>
    </w:rPr>
  </w:style>
  <w:style w:type="paragraph" w:customStyle="1" w:styleId="Glossarytext">
    <w:name w:val="Glossary text"/>
    <w:basedOn w:val="BodyText"/>
    <w:link w:val="GlossarytextChar"/>
    <w:rsid w:val="008767EB"/>
    <w:pPr>
      <w:spacing w:after="0" w:line="276" w:lineRule="auto"/>
    </w:pPr>
    <w:rPr>
      <w:rFonts w:ascii="MetaOT-Book" w:hAnsi="MetaOT-Book"/>
      <w:sz w:val="18"/>
      <w:szCs w:val="24"/>
      <w:lang w:eastAsia="en-AU"/>
    </w:rPr>
  </w:style>
  <w:style w:type="paragraph" w:customStyle="1" w:styleId="tabletextdefn">
    <w:name w:val="table text defn"/>
    <w:basedOn w:val="TabletextAOs"/>
    <w:link w:val="tabletextdefnChar"/>
    <w:rsid w:val="008767EB"/>
    <w:rPr>
      <w:u w:val="single"/>
    </w:rPr>
  </w:style>
  <w:style w:type="character" w:customStyle="1" w:styleId="tabletextdefnChar">
    <w:name w:val="table text defn Char"/>
    <w:link w:val="tabletextdefn"/>
    <w:rsid w:val="008767EB"/>
    <w:rPr>
      <w:rFonts w:ascii="MetaOT-Book" w:eastAsia="MS Mincho" w:hAnsi="MetaOT-Book"/>
      <w:sz w:val="18"/>
      <w:szCs w:val="24"/>
      <w:u w:val="single"/>
    </w:rPr>
  </w:style>
  <w:style w:type="paragraph" w:customStyle="1" w:styleId="BodyTextDefinition">
    <w:name w:val="Body Text Definition"/>
    <w:basedOn w:val="BodyText"/>
    <w:link w:val="BodyTextDefinitionChar"/>
    <w:rsid w:val="008767EB"/>
    <w:pPr>
      <w:spacing w:after="220" w:line="276" w:lineRule="auto"/>
    </w:pPr>
    <w:rPr>
      <w:rFonts w:ascii="MetaOT-Book" w:hAnsi="MetaOT-Book"/>
      <w:sz w:val="20"/>
      <w:szCs w:val="24"/>
      <w:u w:val="single"/>
      <w:lang w:eastAsia="en-AU"/>
    </w:rPr>
  </w:style>
  <w:style w:type="character" w:customStyle="1" w:styleId="BodyTextDefinitionChar">
    <w:name w:val="Body Text Definition Char"/>
    <w:link w:val="BodyTextDefinition"/>
    <w:rsid w:val="008767EB"/>
    <w:rPr>
      <w:rFonts w:ascii="MetaOT-Book" w:hAnsi="MetaOT-Book"/>
      <w:sz w:val="20"/>
      <w:szCs w:val="24"/>
      <w:u w:val="single"/>
      <w:lang w:eastAsia="en-AU"/>
    </w:rPr>
  </w:style>
  <w:style w:type="character" w:customStyle="1" w:styleId="GlossarytextChar">
    <w:name w:val="Glossary text Char"/>
    <w:link w:val="Glossarytext"/>
    <w:rsid w:val="008767EB"/>
    <w:rPr>
      <w:rFonts w:ascii="MetaOT-Book" w:hAnsi="MetaOT-Book"/>
      <w:sz w:val="18"/>
      <w:szCs w:val="24"/>
      <w:lang w:eastAsia="en-AU"/>
    </w:rPr>
  </w:style>
  <w:style w:type="paragraph" w:customStyle="1" w:styleId="tabletextnotedefn">
    <w:name w:val="table text note defn"/>
    <w:basedOn w:val="TabletextAOs"/>
    <w:link w:val="tabletextnotedefnChar"/>
    <w:rsid w:val="008767EB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8767EB"/>
    <w:rPr>
      <w:rFonts w:ascii="MetaOT-Book" w:eastAsia="MS Mincho" w:hAnsi="MetaOT-Book"/>
      <w:sz w:val="16"/>
      <w:szCs w:val="24"/>
      <w:u w:val="single"/>
    </w:rPr>
  </w:style>
  <w:style w:type="paragraph" w:customStyle="1" w:styleId="StyleTableRefLeft0cmFirstline0cm">
    <w:name w:val="Style Table Ref + Left:  0 cm First line:  0 cm"/>
    <w:basedOn w:val="TableRef"/>
    <w:rsid w:val="008767EB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rsid w:val="008767EB"/>
    <w:rPr>
      <w:rFonts w:eastAsia="MS Mincho"/>
      <w:szCs w:val="24"/>
    </w:rPr>
  </w:style>
  <w:style w:type="paragraph" w:customStyle="1" w:styleId="Tabletextnotebullet1">
    <w:name w:val="Table text note bullet 1"/>
    <w:basedOn w:val="Tabletextnotes"/>
    <w:link w:val="Tabletextnotebullet1Char"/>
    <w:rsid w:val="008767EB"/>
    <w:pPr>
      <w:numPr>
        <w:numId w:val="22"/>
      </w:numPr>
      <w:spacing w:before="0" w:after="0"/>
    </w:pPr>
  </w:style>
  <w:style w:type="paragraph" w:customStyle="1" w:styleId="Tablebullet2">
    <w:name w:val="Table bullet 2"/>
    <w:basedOn w:val="TableBullet"/>
    <w:rsid w:val="008767EB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semiHidden/>
    <w:rsid w:val="008767EB"/>
    <w:pPr>
      <w:shd w:val="clear" w:color="auto" w:fill="000080"/>
      <w:spacing w:after="0"/>
    </w:pPr>
    <w:rPr>
      <w:rFonts w:ascii="Tahoma" w:hAnsi="Tahoma" w:cs="Tahoma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8767EB"/>
    <w:rPr>
      <w:rFonts w:ascii="Tahoma" w:hAnsi="Tahoma" w:cs="Tahoma"/>
      <w:shd w:val="clear" w:color="auto" w:fill="000080"/>
      <w:lang w:eastAsia="en-AU"/>
    </w:rPr>
  </w:style>
  <w:style w:type="paragraph" w:styleId="Revision">
    <w:name w:val="Revision"/>
    <w:hidden/>
    <w:uiPriority w:val="99"/>
    <w:semiHidden/>
    <w:rsid w:val="008767EB"/>
    <w:pPr>
      <w:spacing w:after="0" w:line="240" w:lineRule="auto"/>
    </w:pPr>
    <w:rPr>
      <w:rFonts w:ascii="MetaOT-Book" w:eastAsia="Times New Roman" w:hAnsi="MetaOT-Book" w:cs="Times New Roman"/>
      <w:sz w:val="20"/>
      <w:szCs w:val="24"/>
      <w:lang w:eastAsia="en-AU"/>
    </w:rPr>
  </w:style>
  <w:style w:type="paragraph" w:customStyle="1" w:styleId="List2SDAP">
    <w:name w:val="List 2 SDAP"/>
    <w:basedOn w:val="Normal"/>
    <w:rsid w:val="008767EB"/>
    <w:pPr>
      <w:spacing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locked/>
    <w:rsid w:val="008767EB"/>
    <w:rPr>
      <w:color w:val="000000"/>
      <w:szCs w:val="24"/>
      <w:lang w:eastAsia="en-AU"/>
    </w:rPr>
  </w:style>
  <w:style w:type="character" w:customStyle="1" w:styleId="Tabletextdefn0">
    <w:name w:val="Table text defn"/>
    <w:rsid w:val="008767EB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8767EB"/>
  </w:style>
  <w:style w:type="character" w:customStyle="1" w:styleId="Tabletextnotebullet1Char">
    <w:name w:val="Table text note bullet 1 Char"/>
    <w:link w:val="Tabletextnotebullet1"/>
    <w:rsid w:val="008767EB"/>
    <w:rPr>
      <w:rFonts w:ascii="MetaOT-Book" w:eastAsia="MS Mincho" w:hAnsi="MetaOT-Book"/>
      <w:sz w:val="16"/>
      <w:szCs w:val="24"/>
    </w:rPr>
  </w:style>
  <w:style w:type="paragraph" w:customStyle="1" w:styleId="SDAPglossaryb6a2">
    <w:name w:val="SDAP glossary b6a2"/>
    <w:basedOn w:val="Normal"/>
    <w:link w:val="SDAPglossaryb6a2Char"/>
    <w:qFormat/>
    <w:rsid w:val="008767EB"/>
    <w:pPr>
      <w:spacing w:after="40"/>
    </w:pPr>
    <w:rPr>
      <w:rFonts w:cs="Arial"/>
      <w:bCs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8767EB"/>
    <w:rPr>
      <w:rFonts w:cs="Arial"/>
      <w:bCs/>
      <w:sz w:val="18"/>
      <w:szCs w:val="18"/>
      <w:lang w:eastAsia="en-AU"/>
    </w:rPr>
  </w:style>
  <w:style w:type="paragraph" w:styleId="NoSpacing">
    <w:name w:val="No Spacing"/>
    <w:uiPriority w:val="1"/>
    <w:rsid w:val="008767EB"/>
    <w:pPr>
      <w:spacing w:after="0" w:line="240" w:lineRule="auto"/>
    </w:pPr>
    <w:rPr>
      <w:rFonts w:ascii="Arial" w:hAnsi="Arial" w:cs="Arial"/>
    </w:rPr>
  </w:style>
  <w:style w:type="paragraph" w:customStyle="1" w:styleId="paragraph">
    <w:name w:val="paragraph"/>
    <w:basedOn w:val="Normal"/>
    <w:rsid w:val="008767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767EB"/>
  </w:style>
  <w:style w:type="character" w:customStyle="1" w:styleId="eop">
    <w:name w:val="eop"/>
    <w:basedOn w:val="DefaultParagraphFont"/>
    <w:rsid w:val="008767EB"/>
  </w:style>
  <w:style w:type="paragraph" w:customStyle="1" w:styleId="TableHeading">
    <w:name w:val="Table Heading"/>
    <w:basedOn w:val="Normal"/>
    <w:next w:val="BodyText"/>
    <w:uiPriority w:val="3"/>
    <w:qFormat/>
    <w:rsid w:val="00D319F2"/>
    <w:pPr>
      <w:spacing w:before="60" w:after="60" w:line="240" w:lineRule="auto"/>
    </w:pPr>
    <w:rPr>
      <w:b/>
      <w:sz w:val="18"/>
    </w:rPr>
  </w:style>
  <w:style w:type="paragraph" w:customStyle="1" w:styleId="TableText">
    <w:name w:val="Table Text"/>
    <w:basedOn w:val="Normal"/>
    <w:uiPriority w:val="3"/>
    <w:qFormat/>
    <w:rsid w:val="00D319F2"/>
    <w:pPr>
      <w:spacing w:before="60" w:after="60" w:line="240" w:lineRule="auto"/>
    </w:pPr>
    <w:rPr>
      <w:sz w:val="18"/>
    </w:rPr>
  </w:style>
  <w:style w:type="numbering" w:customStyle="1" w:styleId="ListParagraph">
    <w:name w:val="List_Paragraph"/>
    <w:uiPriority w:val="99"/>
    <w:rsid w:val="003B726F"/>
    <w:pPr>
      <w:numPr>
        <w:numId w:val="29"/>
      </w:numPr>
    </w:pPr>
  </w:style>
  <w:style w:type="paragraph" w:customStyle="1" w:styleId="ListParagraph2">
    <w:name w:val="List Paragraph 2"/>
    <w:basedOn w:val="ListParagraph0"/>
    <w:uiPriority w:val="19"/>
    <w:rsid w:val="003B726F"/>
    <w:pPr>
      <w:tabs>
        <w:tab w:val="num" w:pos="360"/>
      </w:tabs>
      <w:spacing w:after="120" w:line="260" w:lineRule="atLeast"/>
      <w:ind w:left="567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3">
    <w:name w:val="List Paragraph 3"/>
    <w:basedOn w:val="ListParagraph0"/>
    <w:uiPriority w:val="19"/>
    <w:rsid w:val="003B726F"/>
    <w:pPr>
      <w:tabs>
        <w:tab w:val="num" w:pos="360"/>
      </w:tabs>
      <w:spacing w:after="120" w:line="260" w:lineRule="atLeast"/>
      <w:ind w:left="851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4">
    <w:name w:val="List Paragraph 4"/>
    <w:basedOn w:val="ListParagraph0"/>
    <w:uiPriority w:val="19"/>
    <w:rsid w:val="003B726F"/>
    <w:pPr>
      <w:tabs>
        <w:tab w:val="num" w:pos="360"/>
      </w:tabs>
      <w:spacing w:after="120" w:line="260" w:lineRule="atLeast"/>
      <w:ind w:left="1134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5">
    <w:name w:val="List Paragraph 5"/>
    <w:basedOn w:val="ListParagraph0"/>
    <w:uiPriority w:val="19"/>
    <w:rsid w:val="003B726F"/>
    <w:pPr>
      <w:tabs>
        <w:tab w:val="num" w:pos="360"/>
      </w:tabs>
      <w:spacing w:after="120" w:line="260" w:lineRule="atLeast"/>
      <w:ind w:left="1418"/>
      <w:contextualSpacing w:val="0"/>
    </w:pPr>
    <w:rPr>
      <w:rFonts w:eastAsia="Times New Roman" w:cs="Times New Roman"/>
      <w:sz w:val="20"/>
      <w:szCs w:val="24"/>
      <w:lang w:eastAsia="en-AU"/>
    </w:rPr>
  </w:style>
  <w:style w:type="paragraph" w:customStyle="1" w:styleId="ListParagraph6">
    <w:name w:val="List Paragraph 6"/>
    <w:basedOn w:val="ListParagraph0"/>
    <w:uiPriority w:val="19"/>
    <w:rsid w:val="003B726F"/>
    <w:pPr>
      <w:tabs>
        <w:tab w:val="num" w:pos="360"/>
      </w:tabs>
      <w:spacing w:after="120" w:line="260" w:lineRule="atLeast"/>
      <w:ind w:left="1701"/>
      <w:contextualSpacing w:val="0"/>
    </w:pPr>
    <w:rPr>
      <w:rFonts w:eastAsia="Times New Roman" w:cs="Times New Roman"/>
      <w:sz w:val="20"/>
      <w:szCs w:val="24"/>
      <w:lang w:eastAsia="en-AU"/>
    </w:rPr>
  </w:style>
  <w:style w:type="character" w:customStyle="1" w:styleId="ListParagraphChar">
    <w:name w:val="List Paragraph Char"/>
    <w:basedOn w:val="BodyTextChar0"/>
    <w:link w:val="ListParagraph0"/>
    <w:uiPriority w:val="34"/>
    <w:rsid w:val="003B726F"/>
  </w:style>
  <w:style w:type="table" w:customStyle="1" w:styleId="TableGridLight1">
    <w:name w:val="Table Grid Light1"/>
    <w:basedOn w:val="TableNormal"/>
    <w:uiPriority w:val="40"/>
    <w:rsid w:val="003B726F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A31079"/>
    <w:pPr>
      <w:spacing w:before="8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946363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bodytext1">
    <w:name w:val="x_bodytext1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bodytext">
    <w:name w:val="x_msobodytext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xmsonormal">
    <w:name w:val="x_msonormal"/>
    <w:basedOn w:val="Normal"/>
    <w:rsid w:val="00786E6A"/>
    <w:pPr>
      <w:spacing w:after="0" w:line="240" w:lineRule="auto"/>
    </w:pPr>
    <w:rPr>
      <w:rFonts w:ascii="Calibri" w:hAnsi="Calibri" w:cs="Times New Roman"/>
      <w:lang w:eastAsia="en-AU"/>
    </w:rPr>
  </w:style>
  <w:style w:type="paragraph" w:customStyle="1" w:styleId="Documenttitle">
    <w:name w:val="Document title"/>
    <w:basedOn w:val="Normal"/>
    <w:next w:val="Normal"/>
    <w:qFormat/>
    <w:rsid w:val="006149FF"/>
    <w:pPr>
      <w:spacing w:before="120" w:after="120" w:line="240" w:lineRule="auto"/>
    </w:pPr>
    <w:rPr>
      <w:rFonts w:ascii="Arial" w:hAnsi="Arial"/>
      <w:color w:val="ED7D31" w:themeColor="accent2"/>
      <w:sz w:val="6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mr.qld.gov.au/Community-and-environment/Planning-and-development/Planning-and-development-assessment-under-the-Planning-Act/Assessable-develop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6379780E8EC4795745979A6C314CE" ma:contentTypeVersion="18" ma:contentTypeDescription="Create a new document." ma:contentTypeScope="" ma:versionID="95f8142cfe27676ae7894dad4bf09374">
  <xsd:schema xmlns:xsd="http://www.w3.org/2001/XMLSchema" xmlns:xs="http://www.w3.org/2001/XMLSchema" xmlns:p="http://schemas.microsoft.com/office/2006/metadata/properties" xmlns:ns2="89beb6d5-e7d0-47bc-8ab8-c6553096a008" xmlns:ns3="afa05879-e1b5-4007-900a-4427edef8dc5" targetNamespace="http://schemas.microsoft.com/office/2006/metadata/properties" ma:root="true" ma:fieldsID="04f482791ee764cbecbe2ddb35eda31b" ns2:_="" ns3:_="">
    <xsd:import namespace="89beb6d5-e7d0-47bc-8ab8-c6553096a008"/>
    <xsd:import namespace="afa05879-e1b5-4007-900a-4427edef8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b6d5-e7d0-47bc-8ab8-c6553096a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5879-e1b5-4007-900a-4427edef8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c2e543-7541-4b23-906c-f7052641f514}" ma:internalName="TaxCatchAll" ma:showField="CatchAllData" ma:web="afa05879-e1b5-4007-900a-4427edef8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eb6d5-e7d0-47bc-8ab8-c6553096a008">
      <Terms xmlns="http://schemas.microsoft.com/office/infopath/2007/PartnerControls"/>
    </lcf76f155ced4ddcb4097134ff3c332f>
    <TaxCatchAll xmlns="afa05879-e1b5-4007-900a-4427edef8dc5" xsi:nil="true"/>
  </documentManagement>
</p:properties>
</file>

<file path=customXml/itemProps1.xml><?xml version="1.0" encoding="utf-8"?>
<ds:datastoreItem xmlns:ds="http://schemas.openxmlformats.org/officeDocument/2006/customXml" ds:itemID="{D7C157B5-F4C2-4284-9DDD-033C23736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b6d5-e7d0-47bc-8ab8-c6553096a008"/>
    <ds:schemaRef ds:uri="afa05879-e1b5-4007-900a-4427edef8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9B121-23AF-447E-83B5-DB5B69A179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3431D-DD4E-4DC2-86D7-A3E761C6E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F8B70D-458A-4103-AC7F-A4AE9CB56C6D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afa05879-e1b5-4007-900a-4427edef8dc5"/>
    <ds:schemaRef ds:uri="http://schemas.openxmlformats.org/package/2006/metadata/core-properties"/>
    <ds:schemaRef ds:uri="89beb6d5-e7d0-47bc-8ab8-c6553096a00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1380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Williams</dc:creator>
  <cp:keywords/>
  <dc:description/>
  <cp:lastModifiedBy>Chloe Rattansay</cp:lastModifiedBy>
  <cp:revision>6</cp:revision>
  <cp:lastPrinted>2021-10-27T04:36:00Z</cp:lastPrinted>
  <dcterms:created xsi:type="dcterms:W3CDTF">2023-11-08T03:31:00Z</dcterms:created>
  <dcterms:modified xsi:type="dcterms:W3CDTF">2025-11-26T23:44:00Z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0x0101002E16379780E8EC4795745979A6C314CE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